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5" w:rsidRPr="003317AD" w:rsidRDefault="00DC2945" w:rsidP="001732F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317AD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DC2945" w:rsidRPr="003317AD" w:rsidRDefault="00ED16D1" w:rsidP="001732F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317AD">
        <w:rPr>
          <w:rFonts w:ascii="PT Astra Serif" w:hAnsi="PT Astra Serif"/>
          <w:b/>
          <w:bCs/>
          <w:sz w:val="28"/>
          <w:szCs w:val="28"/>
        </w:rPr>
        <w:t>ТЕРНОВСКОГО</w:t>
      </w:r>
      <w:r w:rsidR="00DC2945" w:rsidRPr="003317AD">
        <w:rPr>
          <w:rFonts w:ascii="PT Astra Serif" w:hAnsi="PT Astra Serif"/>
          <w:b/>
          <w:bCs/>
          <w:sz w:val="28"/>
          <w:szCs w:val="28"/>
        </w:rPr>
        <w:t>МУНИЦИПАЛЬНОГООБРАЗОВАНИЯ</w:t>
      </w:r>
    </w:p>
    <w:p w:rsidR="00DC2945" w:rsidRPr="003317AD" w:rsidRDefault="00DC2945" w:rsidP="001732F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317AD">
        <w:rPr>
          <w:rFonts w:ascii="PT Astra Serif" w:hAnsi="PT Astra Serif"/>
          <w:b/>
          <w:bCs/>
          <w:sz w:val="28"/>
          <w:szCs w:val="28"/>
        </w:rPr>
        <w:t>БАЛАШОВСКОГОМУНИЦИПАЛЬНОГОРАЙОНА</w:t>
      </w:r>
    </w:p>
    <w:p w:rsidR="00DC2945" w:rsidRPr="003317AD" w:rsidRDefault="00DC2945" w:rsidP="001732F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317AD">
        <w:rPr>
          <w:rFonts w:ascii="PT Astra Serif" w:hAnsi="PT Astra Serif"/>
          <w:b/>
          <w:bCs/>
          <w:sz w:val="28"/>
          <w:szCs w:val="28"/>
        </w:rPr>
        <w:t>САРАТОВСКОЙОБЛАСТИ</w:t>
      </w:r>
    </w:p>
    <w:p w:rsidR="00DC2945" w:rsidRPr="003317AD" w:rsidRDefault="00DC2945" w:rsidP="001732F9">
      <w:pPr>
        <w:rPr>
          <w:rFonts w:ascii="PT Astra Serif" w:hAnsi="PT Astra Serif"/>
          <w:b/>
          <w:bCs/>
          <w:sz w:val="28"/>
          <w:szCs w:val="28"/>
        </w:rPr>
      </w:pPr>
    </w:p>
    <w:p w:rsidR="00DC2945" w:rsidRPr="003317AD" w:rsidRDefault="00DC2945" w:rsidP="001732F9">
      <w:pPr>
        <w:rPr>
          <w:rFonts w:ascii="PT Astra Serif" w:hAnsi="PT Astra Serif"/>
          <w:b/>
          <w:bCs/>
          <w:sz w:val="28"/>
          <w:szCs w:val="28"/>
        </w:rPr>
      </w:pPr>
    </w:p>
    <w:p w:rsidR="00DC2945" w:rsidRPr="003317AD" w:rsidRDefault="00DC2945" w:rsidP="007E0C6B">
      <w:pPr>
        <w:pStyle w:val="aa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3317AD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center"/>
        <w:rPr>
          <w:rFonts w:ascii="PT Astra Serif" w:hAnsi="PT Astra Serif"/>
        </w:rPr>
      </w:pPr>
    </w:p>
    <w:p w:rsidR="00DC2945" w:rsidRPr="003317AD" w:rsidRDefault="00DC2945" w:rsidP="007E0C6B">
      <w:pPr>
        <w:pStyle w:val="aa"/>
        <w:spacing w:before="0" w:beforeAutospacing="0" w:after="0" w:afterAutospacing="0"/>
        <w:rPr>
          <w:rFonts w:ascii="PT Astra Serif" w:hAnsi="PT Astra Serif"/>
        </w:rPr>
      </w:pPr>
    </w:p>
    <w:p w:rsidR="00DC2945" w:rsidRPr="003317AD" w:rsidRDefault="0092337D" w:rsidP="0092337D">
      <w:pPr>
        <w:pStyle w:val="aa"/>
        <w:tabs>
          <w:tab w:val="left" w:pos="6519"/>
        </w:tabs>
        <w:spacing w:before="0" w:beforeAutospacing="0" w:after="0" w:afterAutospacing="0"/>
        <w:rPr>
          <w:rFonts w:ascii="PT Astra Serif" w:hAnsi="PT Astra Serif"/>
          <w:b/>
          <w:sz w:val="28"/>
          <w:szCs w:val="28"/>
        </w:rPr>
      </w:pPr>
      <w:r w:rsidRPr="003317AD">
        <w:rPr>
          <w:rFonts w:ascii="PT Astra Serif" w:hAnsi="PT Astra Serif"/>
          <w:b/>
          <w:sz w:val="28"/>
          <w:szCs w:val="28"/>
        </w:rPr>
        <w:t>о</w:t>
      </w:r>
      <w:r w:rsidR="00DC2945" w:rsidRPr="003317AD">
        <w:rPr>
          <w:rFonts w:ascii="PT Astra Serif" w:hAnsi="PT Astra Serif"/>
          <w:b/>
          <w:sz w:val="28"/>
          <w:szCs w:val="28"/>
        </w:rPr>
        <w:t>т</w:t>
      </w:r>
      <w:r w:rsidR="00920FC3" w:rsidRPr="003317AD">
        <w:rPr>
          <w:rFonts w:ascii="PT Astra Serif" w:hAnsi="PT Astra Serif"/>
          <w:b/>
          <w:sz w:val="28"/>
          <w:szCs w:val="28"/>
        </w:rPr>
        <w:t xml:space="preserve"> </w:t>
      </w:r>
      <w:r w:rsidR="0091278D">
        <w:rPr>
          <w:rFonts w:ascii="PT Astra Serif" w:hAnsi="PT Astra Serif"/>
          <w:b/>
          <w:sz w:val="28"/>
          <w:szCs w:val="28"/>
        </w:rPr>
        <w:t>05.</w:t>
      </w:r>
      <w:r w:rsidRPr="003317AD">
        <w:rPr>
          <w:rFonts w:ascii="PT Astra Serif" w:hAnsi="PT Astra Serif"/>
          <w:b/>
          <w:sz w:val="28"/>
          <w:szCs w:val="28"/>
        </w:rPr>
        <w:t>12</w:t>
      </w:r>
      <w:r w:rsidR="00920FC3" w:rsidRPr="003317AD">
        <w:rPr>
          <w:rFonts w:ascii="PT Astra Serif" w:hAnsi="PT Astra Serif"/>
          <w:b/>
          <w:sz w:val="28"/>
          <w:szCs w:val="28"/>
        </w:rPr>
        <w:t>.2022</w:t>
      </w:r>
      <w:r w:rsidR="00DC2945" w:rsidRPr="003317AD">
        <w:rPr>
          <w:rFonts w:ascii="PT Astra Serif" w:hAnsi="PT Astra Serif"/>
          <w:b/>
          <w:sz w:val="28"/>
          <w:szCs w:val="28"/>
        </w:rPr>
        <w:t>г.</w:t>
      </w:r>
      <w:r w:rsidR="00920FC3" w:rsidRPr="003317AD">
        <w:rPr>
          <w:rFonts w:ascii="PT Astra Serif" w:hAnsi="PT Astra Serif"/>
          <w:b/>
          <w:sz w:val="28"/>
          <w:szCs w:val="28"/>
        </w:rPr>
        <w:t>№</w:t>
      </w:r>
      <w:r w:rsidR="0091278D">
        <w:rPr>
          <w:rFonts w:ascii="PT Astra Serif" w:hAnsi="PT Astra Serif"/>
          <w:b/>
          <w:sz w:val="28"/>
          <w:szCs w:val="28"/>
        </w:rPr>
        <w:t>36</w:t>
      </w:r>
      <w:r w:rsidRPr="003317AD">
        <w:rPr>
          <w:rFonts w:ascii="PT Astra Serif" w:hAnsi="PT Astra Serif"/>
          <w:b/>
          <w:sz w:val="28"/>
          <w:szCs w:val="28"/>
        </w:rPr>
        <w:t>-п</w:t>
      </w:r>
      <w:r w:rsidRPr="003317AD">
        <w:rPr>
          <w:rFonts w:ascii="PT Astra Serif" w:hAnsi="PT Astra Serif"/>
          <w:b/>
          <w:sz w:val="28"/>
          <w:szCs w:val="28"/>
        </w:rPr>
        <w:tab/>
      </w:r>
      <w:r w:rsidR="0091278D">
        <w:rPr>
          <w:rFonts w:ascii="PT Astra Serif" w:hAnsi="PT Astra Serif"/>
          <w:b/>
          <w:sz w:val="28"/>
          <w:szCs w:val="28"/>
        </w:rPr>
        <w:t xml:space="preserve">      </w:t>
      </w:r>
      <w:r w:rsidRPr="003317AD">
        <w:rPr>
          <w:rFonts w:ascii="PT Astra Serif" w:hAnsi="PT Astra Serif"/>
          <w:b/>
          <w:sz w:val="28"/>
          <w:szCs w:val="28"/>
        </w:rPr>
        <w:t>с.Терновка</w:t>
      </w:r>
    </w:p>
    <w:p w:rsidR="00DC2945" w:rsidRPr="003317AD" w:rsidRDefault="00DC2945" w:rsidP="007E0C6B">
      <w:pPr>
        <w:pStyle w:val="aa"/>
        <w:spacing w:before="0" w:beforeAutospacing="0" w:after="0" w:afterAutospacing="0"/>
        <w:rPr>
          <w:rFonts w:ascii="PT Astra Serif" w:hAnsi="PT Astra Serif"/>
        </w:rPr>
      </w:pPr>
    </w:p>
    <w:p w:rsidR="00DC2945" w:rsidRPr="003317AD" w:rsidRDefault="00DC2945" w:rsidP="007E0C6B">
      <w:pPr>
        <w:pStyle w:val="aa"/>
        <w:spacing w:before="0" w:beforeAutospacing="0" w:after="0" w:afterAutospacing="0"/>
        <w:rPr>
          <w:rFonts w:ascii="PT Astra Serif" w:hAnsi="PT Astra Serif"/>
        </w:rPr>
      </w:pPr>
      <w:r w:rsidRPr="003317AD">
        <w:rPr>
          <w:rStyle w:val="ab"/>
          <w:rFonts w:ascii="PT Astra Serif" w:hAnsi="PT Astra Serif"/>
          <w:sz w:val="28"/>
          <w:szCs w:val="28"/>
        </w:rPr>
        <w:t>Об</w:t>
      </w:r>
      <w:r w:rsidR="00ED16D1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sz w:val="28"/>
          <w:szCs w:val="28"/>
        </w:rPr>
        <w:t>утверждении</w:t>
      </w:r>
      <w:r w:rsidR="00ED16D1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sz w:val="28"/>
          <w:szCs w:val="28"/>
        </w:rPr>
        <w:t>основных</w:t>
      </w:r>
      <w:r w:rsidR="00ED16D1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sz w:val="28"/>
          <w:szCs w:val="28"/>
        </w:rPr>
        <w:t>направлений</w:t>
      </w:r>
    </w:p>
    <w:p w:rsidR="00DC2945" w:rsidRPr="003317AD" w:rsidRDefault="0092337D" w:rsidP="007E0C6B">
      <w:pPr>
        <w:pStyle w:val="aa"/>
        <w:spacing w:before="0" w:beforeAutospacing="0" w:after="0" w:afterAutospacing="0"/>
        <w:rPr>
          <w:rFonts w:ascii="PT Astra Serif" w:hAnsi="PT Astra Serif"/>
        </w:rPr>
      </w:pPr>
      <w:r w:rsidRPr="003317AD">
        <w:rPr>
          <w:rStyle w:val="ab"/>
          <w:rFonts w:ascii="PT Astra Serif" w:hAnsi="PT Astra Serif"/>
          <w:sz w:val="28"/>
          <w:szCs w:val="28"/>
        </w:rPr>
        <w:t>б</w:t>
      </w:r>
      <w:r w:rsidR="00DC2945" w:rsidRPr="003317AD">
        <w:rPr>
          <w:rStyle w:val="ab"/>
          <w:rFonts w:ascii="PT Astra Serif" w:hAnsi="PT Astra Serif"/>
          <w:sz w:val="28"/>
          <w:szCs w:val="28"/>
        </w:rPr>
        <w:t>юджетной</w:t>
      </w:r>
      <w:r w:rsidR="00ED16D1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Style w:val="ab"/>
          <w:rFonts w:ascii="PT Astra Serif" w:hAnsi="PT Astra Serif"/>
          <w:sz w:val="28"/>
          <w:szCs w:val="28"/>
        </w:rPr>
        <w:t>и</w:t>
      </w:r>
      <w:r w:rsidR="00ED16D1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Style w:val="ab"/>
          <w:rFonts w:ascii="PT Astra Serif" w:hAnsi="PT Astra Serif"/>
          <w:sz w:val="28"/>
          <w:szCs w:val="28"/>
        </w:rPr>
        <w:t>налоговой</w:t>
      </w:r>
      <w:r w:rsidR="00ED16D1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Style w:val="ab"/>
          <w:rFonts w:ascii="PT Astra Serif" w:hAnsi="PT Astra Serif"/>
          <w:sz w:val="28"/>
          <w:szCs w:val="28"/>
        </w:rPr>
        <w:t>политики</w:t>
      </w:r>
      <w:r w:rsidR="00ED16D1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Style w:val="ab"/>
          <w:rFonts w:ascii="PT Astra Serif" w:hAnsi="PT Astra Serif"/>
          <w:sz w:val="28"/>
          <w:szCs w:val="28"/>
        </w:rPr>
        <w:t>в</w:t>
      </w:r>
    </w:p>
    <w:p w:rsidR="00DC2945" w:rsidRPr="003317AD" w:rsidRDefault="00ED16D1" w:rsidP="007E0C6B">
      <w:pPr>
        <w:pStyle w:val="aa"/>
        <w:spacing w:before="0" w:beforeAutospacing="0" w:after="0" w:afterAutospacing="0"/>
        <w:rPr>
          <w:rFonts w:ascii="PT Astra Serif" w:hAnsi="PT Astra Serif"/>
        </w:rPr>
      </w:pPr>
      <w:r w:rsidRPr="003317AD">
        <w:rPr>
          <w:rStyle w:val="ab"/>
          <w:rFonts w:ascii="PT Astra Serif" w:hAnsi="PT Astra Serif"/>
          <w:sz w:val="28"/>
          <w:szCs w:val="28"/>
        </w:rPr>
        <w:t>Терновском</w:t>
      </w:r>
      <w:r w:rsidRPr="003317AD">
        <w:rPr>
          <w:rStyle w:val="ab"/>
          <w:rFonts w:ascii="PT Astra Serif" w:hAnsi="PT Astra Serif"/>
          <w:color w:val="FF0000"/>
          <w:sz w:val="28"/>
          <w:szCs w:val="28"/>
        </w:rPr>
        <w:t xml:space="preserve"> </w:t>
      </w:r>
      <w:r w:rsidR="00DC2945" w:rsidRPr="003317AD">
        <w:rPr>
          <w:rStyle w:val="ab"/>
          <w:rFonts w:ascii="PT Astra Serif" w:hAnsi="PT Astra Serif"/>
          <w:sz w:val="28"/>
          <w:szCs w:val="28"/>
        </w:rPr>
        <w:t>муниципальном</w:t>
      </w:r>
      <w:r w:rsidR="0092337D" w:rsidRPr="003317AD">
        <w:rPr>
          <w:rStyle w:val="ab"/>
          <w:rFonts w:ascii="PT Astra Serif" w:hAnsi="PT Astra Serif"/>
          <w:sz w:val="28"/>
          <w:szCs w:val="28"/>
        </w:rPr>
        <w:t xml:space="preserve"> образовании </w:t>
      </w:r>
      <w:r w:rsidR="00DC2945" w:rsidRPr="003317AD">
        <w:rPr>
          <w:rStyle w:val="ab"/>
          <w:rFonts w:ascii="PT Astra Serif" w:hAnsi="PT Astra Serif"/>
          <w:sz w:val="28"/>
          <w:szCs w:val="28"/>
        </w:rPr>
        <w:t>на</w:t>
      </w:r>
      <w:r w:rsidR="0092337D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Style w:val="ab"/>
          <w:rFonts w:ascii="PT Astra Serif" w:hAnsi="PT Astra Serif"/>
          <w:sz w:val="28"/>
          <w:szCs w:val="28"/>
        </w:rPr>
        <w:t>2023</w:t>
      </w:r>
      <w:r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Style w:val="ab"/>
          <w:rFonts w:ascii="PT Astra Serif" w:hAnsi="PT Astra Serif"/>
          <w:sz w:val="28"/>
          <w:szCs w:val="28"/>
        </w:rPr>
        <w:t>год</w:t>
      </w:r>
    </w:p>
    <w:p w:rsidR="00DC2945" w:rsidRPr="003317AD" w:rsidRDefault="0092337D" w:rsidP="007E0C6B">
      <w:pPr>
        <w:pStyle w:val="aa"/>
        <w:spacing w:before="0" w:beforeAutospacing="0" w:after="0" w:afterAutospacing="0"/>
        <w:rPr>
          <w:rFonts w:ascii="PT Astra Serif" w:hAnsi="PT Astra Serif"/>
        </w:rPr>
      </w:pPr>
      <w:r w:rsidRPr="003317AD">
        <w:rPr>
          <w:rStyle w:val="ab"/>
          <w:rFonts w:ascii="PT Astra Serif" w:hAnsi="PT Astra Serif"/>
          <w:sz w:val="28"/>
          <w:szCs w:val="28"/>
        </w:rPr>
        <w:t>и</w:t>
      </w:r>
      <w:r w:rsidR="00ED16D1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Style w:val="ab"/>
          <w:rFonts w:ascii="PT Astra Serif" w:hAnsi="PT Astra Serif"/>
          <w:sz w:val="28"/>
          <w:szCs w:val="28"/>
        </w:rPr>
        <w:t>на</w:t>
      </w:r>
      <w:r w:rsidR="00ED16D1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Style w:val="ab"/>
          <w:rFonts w:ascii="PT Astra Serif" w:hAnsi="PT Astra Serif"/>
          <w:sz w:val="28"/>
          <w:szCs w:val="28"/>
        </w:rPr>
        <w:t>плановый</w:t>
      </w:r>
      <w:r w:rsidR="00ED16D1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Style w:val="ab"/>
          <w:rFonts w:ascii="PT Astra Serif" w:hAnsi="PT Astra Serif"/>
          <w:sz w:val="28"/>
          <w:szCs w:val="28"/>
        </w:rPr>
        <w:t>период</w:t>
      </w:r>
      <w:r w:rsidR="00ED16D1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Style w:val="ab"/>
          <w:rFonts w:ascii="PT Astra Serif" w:hAnsi="PT Astra Serif"/>
          <w:sz w:val="28"/>
          <w:szCs w:val="28"/>
        </w:rPr>
        <w:t>2024-2025</w:t>
      </w:r>
      <w:r w:rsidR="00ED16D1" w:rsidRPr="003317AD">
        <w:rPr>
          <w:rStyle w:val="ab"/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Style w:val="ab"/>
          <w:rFonts w:ascii="PT Astra Serif" w:hAnsi="PT Astra Serif"/>
          <w:sz w:val="28"/>
          <w:szCs w:val="28"/>
        </w:rPr>
        <w:t>годов</w:t>
      </w:r>
    </w:p>
    <w:p w:rsidR="00DC2945" w:rsidRPr="003317AD" w:rsidRDefault="00DC2945" w:rsidP="007E0C6B">
      <w:pPr>
        <w:pStyle w:val="aa"/>
        <w:spacing w:before="0" w:beforeAutospacing="0" w:after="0" w:afterAutospacing="0"/>
        <w:rPr>
          <w:rFonts w:ascii="PT Astra Serif" w:hAnsi="PT Astra Serif"/>
        </w:rPr>
      </w:pPr>
    </w:p>
    <w:p w:rsidR="00DC2945" w:rsidRPr="003317AD" w:rsidRDefault="00DC2945" w:rsidP="007E0C6B">
      <w:pPr>
        <w:pStyle w:val="aa"/>
        <w:spacing w:before="0" w:beforeAutospacing="0" w:after="0" w:afterAutospacing="0"/>
        <w:rPr>
          <w:rFonts w:ascii="PT Astra Serif" w:hAnsi="PT Astra Serif"/>
        </w:rPr>
      </w:pPr>
    </w:p>
    <w:p w:rsidR="00DC2945" w:rsidRPr="003317AD" w:rsidRDefault="00DC2945" w:rsidP="0011067D">
      <w:pPr>
        <w:pStyle w:val="aa"/>
        <w:spacing w:before="0" w:beforeAutospacing="0" w:after="0" w:afterAutospacing="0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В</w:t>
      </w:r>
      <w:r w:rsidR="009233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соответствии</w:t>
      </w:r>
      <w:r w:rsidR="009233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со</w:t>
      </w:r>
      <w:r w:rsidR="009233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статьями172,184.2Бюджетного</w:t>
      </w:r>
      <w:r w:rsidR="009233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кодекса</w:t>
      </w:r>
      <w:r w:rsidR="009233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Российской</w:t>
      </w:r>
      <w:r w:rsidR="009233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Федерации,</w:t>
      </w:r>
      <w:r w:rsidR="009233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Решением</w:t>
      </w:r>
      <w:r w:rsidR="009233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Совета</w:t>
      </w:r>
      <w:r w:rsidR="0092337D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 xml:space="preserve">Терновского </w:t>
      </w:r>
      <w:r w:rsidR="00B76D7B" w:rsidRPr="003317AD">
        <w:rPr>
          <w:rFonts w:ascii="PT Astra Serif" w:hAnsi="PT Astra Serif"/>
          <w:sz w:val="28"/>
          <w:szCs w:val="28"/>
        </w:rPr>
        <w:t xml:space="preserve"> му</w:t>
      </w:r>
      <w:r w:rsidRPr="003317AD">
        <w:rPr>
          <w:rFonts w:ascii="PT Astra Serif" w:hAnsi="PT Astra Serif"/>
          <w:sz w:val="28"/>
          <w:szCs w:val="28"/>
        </w:rPr>
        <w:t>ниципального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от</w:t>
      </w:r>
      <w:r w:rsidR="0092337D" w:rsidRPr="003317AD">
        <w:rPr>
          <w:rFonts w:ascii="PT Astra Serif" w:hAnsi="PT Astra Serif"/>
          <w:spacing w:val="2"/>
          <w:sz w:val="28"/>
          <w:szCs w:val="28"/>
        </w:rPr>
        <w:t xml:space="preserve"> 20.11.2008года№10 </w:t>
      </w:r>
      <w:r w:rsidRPr="003317AD">
        <w:rPr>
          <w:rFonts w:ascii="PT Astra Serif" w:hAnsi="PT Astra Serif"/>
          <w:spacing w:val="2"/>
          <w:sz w:val="28"/>
          <w:szCs w:val="28"/>
        </w:rPr>
        <w:t>«</w:t>
      </w:r>
      <w:r w:rsidRPr="003317AD">
        <w:rPr>
          <w:rFonts w:ascii="PT Astra Serif" w:hAnsi="PT Astra Serif"/>
          <w:sz w:val="28"/>
          <w:szCs w:val="28"/>
        </w:rPr>
        <w:t>Об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утверждении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«Положения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бюджетном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процессе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="0011067D" w:rsidRPr="003317AD">
        <w:rPr>
          <w:rFonts w:ascii="PT Astra Serif" w:hAnsi="PT Astra Serif"/>
          <w:sz w:val="28"/>
          <w:szCs w:val="28"/>
        </w:rPr>
        <w:t xml:space="preserve">Терновском </w:t>
      </w:r>
      <w:r w:rsidRPr="003317AD">
        <w:rPr>
          <w:rFonts w:ascii="PT Astra Serif" w:hAnsi="PT Astra Serif"/>
          <w:sz w:val="28"/>
          <w:szCs w:val="28"/>
        </w:rPr>
        <w:t>муниципальном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образовании»,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Решением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Совета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от</w:t>
      </w:r>
      <w:r w:rsidR="0011067D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="0092337D" w:rsidRPr="003317AD">
        <w:rPr>
          <w:rFonts w:ascii="PT Astra Serif" w:hAnsi="PT Astra Serif"/>
          <w:spacing w:val="2"/>
          <w:sz w:val="28"/>
          <w:szCs w:val="28"/>
        </w:rPr>
        <w:t>24.09</w:t>
      </w:r>
      <w:r w:rsidRPr="003317AD">
        <w:rPr>
          <w:rFonts w:ascii="PT Astra Serif" w:hAnsi="PT Astra Serif"/>
          <w:spacing w:val="2"/>
          <w:sz w:val="28"/>
          <w:szCs w:val="28"/>
        </w:rPr>
        <w:t>.2018года</w:t>
      </w:r>
      <w:r w:rsidR="0011067D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="0092337D" w:rsidRPr="003317AD">
        <w:rPr>
          <w:rFonts w:ascii="PT Astra Serif" w:hAnsi="PT Astra Serif"/>
          <w:spacing w:val="2"/>
          <w:sz w:val="28"/>
          <w:szCs w:val="28"/>
        </w:rPr>
        <w:t>№46/2</w:t>
      </w:r>
      <w:r w:rsidR="0011067D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«О</w:t>
      </w:r>
      <w:r w:rsidR="0011067D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внесении</w:t>
      </w:r>
      <w:r w:rsidR="0011067D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изменений</w:t>
      </w:r>
      <w:r w:rsidR="0011067D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в</w:t>
      </w:r>
      <w:r w:rsidR="0011067D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Решение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Совета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 xml:space="preserve">Терновского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от</w:t>
      </w:r>
      <w:r w:rsidR="0011067D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20.11.2008</w:t>
      </w:r>
      <w:r w:rsidR="0011067D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="0092337D" w:rsidRPr="003317AD">
        <w:rPr>
          <w:rFonts w:ascii="PT Astra Serif" w:hAnsi="PT Astra Serif"/>
          <w:spacing w:val="2"/>
          <w:sz w:val="28"/>
          <w:szCs w:val="28"/>
        </w:rPr>
        <w:t>года № 10</w:t>
      </w:r>
      <w:r w:rsidRPr="003317AD">
        <w:rPr>
          <w:rFonts w:ascii="PT Astra Serif" w:hAnsi="PT Astra Serif"/>
          <w:spacing w:val="2"/>
          <w:sz w:val="28"/>
          <w:szCs w:val="28"/>
        </w:rPr>
        <w:t>«</w:t>
      </w:r>
      <w:r w:rsidRPr="003317AD">
        <w:rPr>
          <w:rFonts w:ascii="PT Astra Serif" w:hAnsi="PT Astra Serif"/>
          <w:sz w:val="28"/>
          <w:szCs w:val="28"/>
        </w:rPr>
        <w:t>Об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утверждении</w:t>
      </w:r>
      <w:r w:rsidR="00536AD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«Положения</w:t>
      </w:r>
      <w:r w:rsidR="0011067D" w:rsidRPr="003317AD">
        <w:rPr>
          <w:rFonts w:ascii="PT Astra Serif" w:hAnsi="PT Astra Serif"/>
          <w:sz w:val="28"/>
          <w:szCs w:val="28"/>
        </w:rPr>
        <w:t xml:space="preserve">  о </w:t>
      </w:r>
      <w:r w:rsidRPr="003317AD">
        <w:rPr>
          <w:rFonts w:ascii="PT Astra Serif" w:hAnsi="PT Astra Serif"/>
          <w:sz w:val="28"/>
          <w:szCs w:val="28"/>
        </w:rPr>
        <w:t>бюджетном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процессе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ED16D1" w:rsidRPr="003317AD">
        <w:rPr>
          <w:rFonts w:ascii="PT Astra Serif" w:hAnsi="PT Astra Serif"/>
          <w:sz w:val="28"/>
          <w:szCs w:val="28"/>
        </w:rPr>
        <w:t xml:space="preserve"> Терновском </w:t>
      </w:r>
      <w:r w:rsidRPr="003317AD">
        <w:rPr>
          <w:rFonts w:ascii="PT Astra Serif" w:hAnsi="PT Astra Serif"/>
          <w:sz w:val="28"/>
          <w:szCs w:val="28"/>
        </w:rPr>
        <w:t>муниципальном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образовании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»в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целях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разработки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проекта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на2023</w:t>
      </w:r>
      <w:r w:rsidRPr="003317AD">
        <w:rPr>
          <w:rFonts w:ascii="PT Astra Serif" w:hAnsi="PT Astra Serif"/>
          <w:sz w:val="28"/>
          <w:szCs w:val="28"/>
        </w:rPr>
        <w:t>год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и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на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плановый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920FC3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период2024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-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 </w:t>
      </w:r>
      <w:r w:rsidR="00920FC3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2025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годов,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руководствуясь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Уставом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ED16D1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Терновского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муниципального</w:t>
      </w:r>
      <w:r w:rsidR="00ED16D1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образования</w:t>
      </w:r>
    </w:p>
    <w:p w:rsidR="00DC2945" w:rsidRPr="003317AD" w:rsidRDefault="00DC2945" w:rsidP="0011067D">
      <w:pPr>
        <w:pStyle w:val="aa"/>
        <w:spacing w:before="0" w:beforeAutospacing="0" w:after="0" w:afterAutospacing="0"/>
        <w:rPr>
          <w:rFonts w:ascii="PT Astra Serif" w:hAnsi="PT Astra Serif"/>
        </w:rPr>
      </w:pPr>
    </w:p>
    <w:p w:rsidR="00DC2945" w:rsidRPr="003317AD" w:rsidRDefault="0092337D" w:rsidP="0011067D">
      <w:pPr>
        <w:pStyle w:val="aa"/>
        <w:spacing w:before="0" w:beforeAutospacing="0" w:after="0" w:afterAutospacing="0"/>
        <w:rPr>
          <w:rFonts w:ascii="PT Astra Serif" w:hAnsi="PT Astra Serif"/>
        </w:rPr>
      </w:pPr>
      <w:r w:rsidRPr="003317AD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</w:t>
      </w:r>
      <w:r w:rsidR="00DC2945" w:rsidRPr="003317AD">
        <w:rPr>
          <w:rFonts w:ascii="PT Astra Serif" w:hAnsi="PT Astra Serif"/>
          <w:b/>
          <w:bCs/>
          <w:sz w:val="28"/>
          <w:szCs w:val="28"/>
        </w:rPr>
        <w:t>ПОСТАНОВЛЯЮ:</w:t>
      </w:r>
    </w:p>
    <w:p w:rsidR="00DC2945" w:rsidRPr="003317AD" w:rsidRDefault="00DC2945" w:rsidP="0011067D">
      <w:pPr>
        <w:pStyle w:val="aa"/>
        <w:spacing w:before="0" w:beforeAutospacing="0" w:after="0" w:afterAutospacing="0"/>
        <w:rPr>
          <w:rFonts w:ascii="PT Astra Serif" w:hAnsi="PT Astra Serif"/>
        </w:rPr>
      </w:pPr>
    </w:p>
    <w:p w:rsidR="00DC2945" w:rsidRPr="003317AD" w:rsidRDefault="00DC2945" w:rsidP="0011067D">
      <w:pPr>
        <w:pStyle w:val="aa"/>
        <w:spacing w:before="0" w:beforeAutospacing="0" w:after="0" w:afterAutospacing="0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1.Утвердить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основные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направления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бюджетной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налоговой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политики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 xml:space="preserve">Терновском </w:t>
      </w:r>
      <w:r w:rsidRPr="003317AD">
        <w:rPr>
          <w:rFonts w:ascii="PT Astra Serif" w:hAnsi="PT Astra Serif"/>
          <w:sz w:val="28"/>
          <w:szCs w:val="28"/>
        </w:rPr>
        <w:t>муниципальном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образовании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на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920FC3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2023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год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и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на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плановый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период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920FC3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2024-2025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годов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согласно</w:t>
      </w:r>
      <w:r w:rsidR="0011067D"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приложению.</w:t>
      </w:r>
    </w:p>
    <w:p w:rsidR="00DC2945" w:rsidRPr="003317AD" w:rsidRDefault="00DC2945" w:rsidP="0011067D">
      <w:pPr>
        <w:pStyle w:val="aa"/>
        <w:spacing w:before="0" w:beforeAutospacing="0" w:after="0" w:afterAutospacing="0"/>
        <w:rPr>
          <w:rFonts w:ascii="PT Astra Serif" w:hAnsi="PT Astra Serif"/>
        </w:rPr>
      </w:pPr>
      <w:r w:rsidRPr="003317AD">
        <w:rPr>
          <w:rStyle w:val="ab"/>
          <w:rFonts w:ascii="PT Astra Serif" w:hAnsi="PT Astra Serif"/>
          <w:b w:val="0"/>
          <w:bCs w:val="0"/>
          <w:sz w:val="28"/>
          <w:szCs w:val="28"/>
        </w:rPr>
        <w:t>2.</w:t>
      </w:r>
      <w:r w:rsidRPr="003317AD">
        <w:rPr>
          <w:rFonts w:ascii="PT Astra Serif" w:hAnsi="PT Astra Serif"/>
          <w:sz w:val="28"/>
          <w:szCs w:val="28"/>
        </w:rPr>
        <w:t>Настоящее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постановление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вступает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силу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момента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подписания,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подлежит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официальному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опубликованию</w:t>
      </w:r>
      <w:r w:rsidR="0011067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(обнародованию).</w:t>
      </w:r>
    </w:p>
    <w:p w:rsidR="00DC2945" w:rsidRPr="003317AD" w:rsidRDefault="00DC2945" w:rsidP="0011067D">
      <w:pPr>
        <w:pStyle w:val="aa"/>
        <w:spacing w:before="0" w:beforeAutospacing="0" w:after="0" w:afterAutospacing="0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3.Контрользаисполнениемнастоящегопостановленияоставляюзасобой.</w:t>
      </w:r>
    </w:p>
    <w:p w:rsidR="00DC2945" w:rsidRPr="003317AD" w:rsidRDefault="00DC2945" w:rsidP="0011067D">
      <w:pPr>
        <w:pStyle w:val="aa"/>
        <w:spacing w:before="0" w:beforeAutospacing="0" w:after="0" w:afterAutospacing="0"/>
        <w:rPr>
          <w:rFonts w:ascii="PT Astra Serif" w:hAnsi="PT Astra Serif"/>
        </w:rPr>
      </w:pPr>
    </w:p>
    <w:p w:rsidR="00DC2945" w:rsidRPr="003317AD" w:rsidRDefault="00DC2945" w:rsidP="0011067D">
      <w:pPr>
        <w:pStyle w:val="aa"/>
        <w:spacing w:before="0" w:beforeAutospacing="0" w:after="0" w:afterAutospacing="0"/>
        <w:rPr>
          <w:rFonts w:ascii="PT Astra Serif" w:hAnsi="PT Astra Serif"/>
        </w:rPr>
      </w:pPr>
    </w:p>
    <w:p w:rsidR="00DC2945" w:rsidRPr="003317AD" w:rsidRDefault="00DC2945" w:rsidP="0011067D">
      <w:pPr>
        <w:pStyle w:val="aa"/>
        <w:spacing w:before="0" w:beforeAutospacing="0" w:after="0" w:afterAutospacing="0"/>
        <w:rPr>
          <w:rFonts w:ascii="PT Astra Serif" w:hAnsi="PT Astra Serif"/>
        </w:rPr>
      </w:pPr>
    </w:p>
    <w:p w:rsidR="00DC2945" w:rsidRPr="003317AD" w:rsidRDefault="00DC2945" w:rsidP="007E0C6B">
      <w:pPr>
        <w:pStyle w:val="aa"/>
        <w:spacing w:before="0" w:beforeAutospacing="0" w:after="0" w:afterAutospacing="0"/>
        <w:rPr>
          <w:rFonts w:ascii="PT Astra Serif" w:hAnsi="PT Astra Serif"/>
          <w:b/>
          <w:bCs/>
          <w:sz w:val="28"/>
          <w:szCs w:val="28"/>
        </w:rPr>
      </w:pPr>
      <w:r w:rsidRPr="003317AD">
        <w:rPr>
          <w:rFonts w:ascii="PT Astra Serif" w:hAnsi="PT Astra Serif"/>
          <w:b/>
          <w:bCs/>
          <w:sz w:val="28"/>
          <w:szCs w:val="28"/>
        </w:rPr>
        <w:t>Глава</w:t>
      </w:r>
      <w:r w:rsidR="00B76D7B" w:rsidRPr="003317A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b/>
          <w:bCs/>
          <w:sz w:val="28"/>
          <w:szCs w:val="28"/>
        </w:rPr>
        <w:t>Терновского</w:t>
      </w:r>
    </w:p>
    <w:p w:rsidR="00DC2945" w:rsidRPr="003317AD" w:rsidRDefault="00ED16D1" w:rsidP="007E0C6B">
      <w:pPr>
        <w:pStyle w:val="aa"/>
        <w:spacing w:before="0" w:beforeAutospacing="0" w:after="0" w:afterAutospacing="0"/>
        <w:rPr>
          <w:rFonts w:ascii="PT Astra Serif" w:hAnsi="PT Astra Serif"/>
        </w:rPr>
      </w:pPr>
      <w:r w:rsidRPr="003317AD">
        <w:rPr>
          <w:rFonts w:ascii="PT Astra Serif" w:hAnsi="PT Astra Serif"/>
          <w:b/>
          <w:bCs/>
          <w:sz w:val="28"/>
          <w:szCs w:val="28"/>
        </w:rPr>
        <w:t>М</w:t>
      </w:r>
      <w:r w:rsidR="00DC2945" w:rsidRPr="003317AD">
        <w:rPr>
          <w:rFonts w:ascii="PT Astra Serif" w:hAnsi="PT Astra Serif"/>
          <w:b/>
          <w:bCs/>
          <w:sz w:val="28"/>
          <w:szCs w:val="28"/>
        </w:rPr>
        <w:t>униципального</w:t>
      </w:r>
      <w:r w:rsidRPr="003317A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b/>
          <w:bCs/>
          <w:sz w:val="28"/>
          <w:szCs w:val="28"/>
        </w:rPr>
        <w:t>образования</w:t>
      </w:r>
      <w:r w:rsidRPr="003317AD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А.В.Пономарев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right"/>
        <w:rPr>
          <w:rFonts w:ascii="PT Astra Serif" w:hAnsi="PT Astra Serif"/>
        </w:rPr>
      </w:pPr>
    </w:p>
    <w:p w:rsidR="00DC2945" w:rsidRPr="003317AD" w:rsidRDefault="00DC2945" w:rsidP="007E0C6B">
      <w:pPr>
        <w:pStyle w:val="aa"/>
        <w:spacing w:before="0" w:beforeAutospacing="0" w:after="0" w:afterAutospacing="0"/>
        <w:jc w:val="right"/>
        <w:rPr>
          <w:rFonts w:ascii="PT Astra Serif" w:hAnsi="PT Astra Serif"/>
        </w:rPr>
      </w:pPr>
    </w:p>
    <w:p w:rsidR="00DC2945" w:rsidRPr="003317AD" w:rsidRDefault="00DC2945" w:rsidP="007E0C6B">
      <w:pPr>
        <w:pStyle w:val="aa"/>
        <w:spacing w:before="0" w:beforeAutospacing="0" w:after="0" w:afterAutospacing="0"/>
        <w:jc w:val="right"/>
        <w:rPr>
          <w:rFonts w:ascii="PT Astra Serif" w:hAnsi="PT Astra Serif"/>
        </w:rPr>
      </w:pPr>
    </w:p>
    <w:p w:rsidR="00DC2945" w:rsidRPr="003317AD" w:rsidRDefault="00DC2945" w:rsidP="007E0C6B">
      <w:pPr>
        <w:pStyle w:val="aa"/>
        <w:spacing w:before="0" w:beforeAutospacing="0" w:after="0" w:afterAutospacing="0"/>
        <w:jc w:val="right"/>
        <w:rPr>
          <w:rFonts w:ascii="PT Astra Serif" w:hAnsi="PT Astra Serif"/>
        </w:rPr>
      </w:pP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</w:tblGrid>
      <w:tr w:rsidR="00C37FAE" w:rsidRPr="003317AD" w:rsidTr="00C37FAE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AE" w:rsidRPr="003317AD" w:rsidRDefault="00C37FAE" w:rsidP="00C37FAE">
            <w:pPr>
              <w:pStyle w:val="aa"/>
              <w:spacing w:before="0" w:beforeAutospacing="0" w:after="0" w:afterAutospacing="0"/>
              <w:rPr>
                <w:rFonts w:ascii="PT Astra Serif" w:hAnsi="PT Astra Serif"/>
              </w:rPr>
            </w:pPr>
          </w:p>
          <w:p w:rsidR="00C37FAE" w:rsidRPr="003317AD" w:rsidRDefault="00C37FAE" w:rsidP="00C37FAE">
            <w:pPr>
              <w:pStyle w:val="aa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3317AD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C37FAE" w:rsidRPr="003317AD" w:rsidRDefault="00C37FAE" w:rsidP="00C37FAE">
            <w:pPr>
              <w:pStyle w:val="aa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3317AD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C37FAE" w:rsidRPr="003317AD" w:rsidRDefault="00536AD8" w:rsidP="00C37FAE">
            <w:pPr>
              <w:pStyle w:val="aa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3317AD">
              <w:rPr>
                <w:rFonts w:ascii="PT Astra Serif" w:hAnsi="PT Astra Serif"/>
                <w:sz w:val="28"/>
                <w:szCs w:val="28"/>
              </w:rPr>
              <w:t>п</w:t>
            </w:r>
            <w:r w:rsidR="00C37FAE" w:rsidRPr="003317AD">
              <w:rPr>
                <w:rFonts w:ascii="PT Astra Serif" w:hAnsi="PT Astra Serif"/>
                <w:sz w:val="28"/>
                <w:szCs w:val="28"/>
              </w:rPr>
              <w:t>остановлением</w:t>
            </w:r>
            <w:r w:rsidR="00ED16D1" w:rsidRPr="003317AD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r w:rsidR="00C37FAE" w:rsidRPr="003317AD">
              <w:rPr>
                <w:rFonts w:ascii="PT Astra Serif" w:hAnsi="PT Astra Serif"/>
                <w:sz w:val="28"/>
                <w:szCs w:val="28"/>
              </w:rPr>
              <w:t>дминистрации</w:t>
            </w:r>
            <w:r w:rsidR="00ED16D1" w:rsidRPr="003317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17AD">
              <w:rPr>
                <w:rFonts w:ascii="PT Astra Serif" w:hAnsi="PT Astra Serif"/>
                <w:sz w:val="28"/>
                <w:szCs w:val="28"/>
              </w:rPr>
              <w:t xml:space="preserve">Терновского </w:t>
            </w:r>
            <w:r w:rsidR="00C37FAE" w:rsidRPr="003317AD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r w:rsidRPr="003317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7FAE" w:rsidRPr="003317AD">
              <w:rPr>
                <w:rFonts w:ascii="PT Astra Serif" w:hAnsi="PT Astra Serif"/>
                <w:sz w:val="28"/>
                <w:szCs w:val="28"/>
              </w:rPr>
              <w:t>образования</w:t>
            </w:r>
          </w:p>
          <w:p w:rsidR="00C37FAE" w:rsidRPr="003317AD" w:rsidRDefault="00ED16D1" w:rsidP="00C37FAE">
            <w:pPr>
              <w:pStyle w:val="aa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3317AD">
              <w:rPr>
                <w:rFonts w:ascii="PT Astra Serif" w:hAnsi="PT Astra Serif"/>
                <w:sz w:val="28"/>
                <w:szCs w:val="28"/>
              </w:rPr>
              <w:t>о</w:t>
            </w:r>
            <w:r w:rsidR="00C37FAE" w:rsidRPr="003317AD">
              <w:rPr>
                <w:rFonts w:ascii="PT Astra Serif" w:hAnsi="PT Astra Serif"/>
                <w:sz w:val="28"/>
                <w:szCs w:val="28"/>
              </w:rPr>
              <w:t>т</w:t>
            </w:r>
            <w:r w:rsidRPr="003317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1278D">
              <w:rPr>
                <w:rFonts w:ascii="PT Astra Serif" w:hAnsi="PT Astra Serif"/>
                <w:sz w:val="28"/>
                <w:szCs w:val="28"/>
              </w:rPr>
              <w:t>5</w:t>
            </w:r>
            <w:r w:rsidRPr="003317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36AD8" w:rsidRPr="003317AD">
              <w:rPr>
                <w:rFonts w:ascii="PT Astra Serif" w:hAnsi="PT Astra Serif"/>
                <w:sz w:val="28"/>
                <w:szCs w:val="28"/>
              </w:rPr>
              <w:t>.12.</w:t>
            </w:r>
            <w:r w:rsidRPr="003317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20FC3" w:rsidRPr="003317AD">
              <w:rPr>
                <w:rFonts w:ascii="PT Astra Serif" w:hAnsi="PT Astra Serif"/>
                <w:sz w:val="28"/>
                <w:szCs w:val="28"/>
              </w:rPr>
              <w:t>2022</w:t>
            </w:r>
            <w:r w:rsidRPr="003317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20FC3" w:rsidRPr="003317AD">
              <w:rPr>
                <w:rFonts w:ascii="PT Astra Serif" w:hAnsi="PT Astra Serif"/>
                <w:sz w:val="28"/>
                <w:szCs w:val="28"/>
              </w:rPr>
              <w:t>года №</w:t>
            </w:r>
            <w:r w:rsidR="0091278D">
              <w:rPr>
                <w:rFonts w:ascii="PT Astra Serif" w:hAnsi="PT Astra Serif"/>
                <w:sz w:val="28"/>
                <w:szCs w:val="28"/>
              </w:rPr>
              <w:t>36</w:t>
            </w:r>
            <w:r w:rsidR="00920FC3" w:rsidRPr="003317A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C37FAE" w:rsidRPr="003317AD">
              <w:rPr>
                <w:rFonts w:ascii="PT Astra Serif" w:hAnsi="PT Astra Serif"/>
                <w:sz w:val="28"/>
                <w:szCs w:val="28"/>
              </w:rPr>
              <w:t>-</w:t>
            </w:r>
            <w:r w:rsidR="0092337D" w:rsidRPr="003317AD">
              <w:rPr>
                <w:rFonts w:ascii="PT Astra Serif" w:hAnsi="PT Astra Serif"/>
                <w:sz w:val="28"/>
                <w:szCs w:val="28"/>
              </w:rPr>
              <w:t>п</w:t>
            </w:r>
          </w:p>
          <w:p w:rsidR="00C37FAE" w:rsidRPr="003317AD" w:rsidRDefault="00C37FAE" w:rsidP="00C37FAE">
            <w:pPr>
              <w:pStyle w:val="aa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</w:p>
        </w:tc>
      </w:tr>
    </w:tbl>
    <w:p w:rsidR="00DC2945" w:rsidRPr="003317AD" w:rsidRDefault="00DC2945" w:rsidP="007E0C6B">
      <w:pPr>
        <w:pStyle w:val="aa"/>
        <w:spacing w:before="0" w:beforeAutospacing="0" w:after="0" w:afterAutospacing="0"/>
        <w:rPr>
          <w:rFonts w:ascii="PT Astra Serif" w:hAnsi="PT Astra Serif"/>
        </w:rPr>
      </w:pPr>
    </w:p>
    <w:p w:rsidR="00DC2945" w:rsidRPr="003317AD" w:rsidRDefault="00DC2945" w:rsidP="007E0C6B">
      <w:pPr>
        <w:pStyle w:val="aa"/>
        <w:spacing w:before="0" w:beforeAutospacing="0" w:after="0" w:afterAutospacing="0"/>
        <w:jc w:val="right"/>
        <w:rPr>
          <w:rFonts w:ascii="PT Astra Serif" w:hAnsi="PT Astra Serif"/>
        </w:rPr>
      </w:pPr>
    </w:p>
    <w:p w:rsidR="00C37FAE" w:rsidRPr="003317AD" w:rsidRDefault="00C37FAE" w:rsidP="007E0C6B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C37FAE" w:rsidRPr="003317AD" w:rsidRDefault="00C37FAE" w:rsidP="007E0C6B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C37FAE" w:rsidRPr="003317AD" w:rsidRDefault="00C37FAE" w:rsidP="007E0C6B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536AD8" w:rsidRPr="003317AD" w:rsidRDefault="00536AD8" w:rsidP="007E0C6B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C37FAE" w:rsidRPr="003317AD" w:rsidRDefault="00C37FAE" w:rsidP="007E0C6B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C37FAE" w:rsidRPr="003317AD" w:rsidRDefault="00C37FAE" w:rsidP="007E0C6B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C37FAE" w:rsidRPr="003317AD" w:rsidRDefault="00C37FAE" w:rsidP="007E0C6B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DC2945" w:rsidRPr="003317AD" w:rsidRDefault="00DC2945" w:rsidP="007E0C6B">
      <w:pPr>
        <w:pStyle w:val="1"/>
        <w:spacing w:before="0" w:beforeAutospacing="0" w:after="0" w:afterAutospacing="0"/>
        <w:jc w:val="center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Основные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направления</w:t>
      </w:r>
      <w:r w:rsidRPr="003317AD">
        <w:rPr>
          <w:rFonts w:ascii="PT Astra Serif" w:hAnsi="PT Astra Serif"/>
          <w:sz w:val="28"/>
          <w:szCs w:val="28"/>
        </w:rPr>
        <w:br/>
        <w:t>бюджетной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налоговой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политики</w:t>
      </w:r>
      <w:r w:rsidR="00ED16D1" w:rsidRPr="003317AD">
        <w:rPr>
          <w:rFonts w:ascii="PT Astra Serif" w:hAnsi="PT Astra Serif"/>
          <w:sz w:val="28"/>
          <w:szCs w:val="28"/>
        </w:rPr>
        <w:t xml:space="preserve"> Терновского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2023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плановый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период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2024-2025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годов</w:t>
      </w:r>
      <w:r w:rsidRPr="003317AD">
        <w:rPr>
          <w:rFonts w:ascii="PT Astra Serif" w:hAnsi="PT Astra Serif"/>
        </w:rPr>
        <w:br/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Формирование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ED16D1" w:rsidRPr="003317AD">
        <w:rPr>
          <w:rFonts w:ascii="PT Astra Serif" w:hAnsi="PT Astra Serif"/>
          <w:sz w:val="28"/>
          <w:szCs w:val="28"/>
        </w:rPr>
        <w:t xml:space="preserve"> Терновского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2023</w:t>
      </w:r>
      <w:r w:rsidRPr="003317AD">
        <w:rPr>
          <w:rFonts w:ascii="PT Astra Serif" w:hAnsi="PT Astra Serif"/>
          <w:sz w:val="28"/>
          <w:szCs w:val="28"/>
        </w:rPr>
        <w:t>год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плановый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период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2024-2025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годов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осуществлялось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соответствии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Решением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Совета</w:t>
      </w:r>
      <w:r w:rsidR="00ED16D1" w:rsidRPr="003317AD">
        <w:rPr>
          <w:rFonts w:ascii="PT Astra Serif" w:hAnsi="PT Astra Serif"/>
          <w:sz w:val="28"/>
          <w:szCs w:val="28"/>
        </w:rPr>
        <w:t xml:space="preserve"> Терновского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от</w:t>
      </w:r>
      <w:r w:rsidR="00ED16D1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20.11.2008</w:t>
      </w:r>
      <w:r w:rsidR="00ED16D1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="00536AD8" w:rsidRPr="003317AD">
        <w:rPr>
          <w:rFonts w:ascii="PT Astra Serif" w:hAnsi="PT Astra Serif"/>
          <w:spacing w:val="2"/>
          <w:sz w:val="28"/>
          <w:szCs w:val="28"/>
        </w:rPr>
        <w:t>года№10-п</w:t>
      </w:r>
      <w:r w:rsidRPr="003317AD">
        <w:rPr>
          <w:rFonts w:ascii="PT Astra Serif" w:hAnsi="PT Astra Serif"/>
          <w:spacing w:val="2"/>
          <w:sz w:val="28"/>
          <w:szCs w:val="28"/>
        </w:rPr>
        <w:t>«</w:t>
      </w:r>
      <w:r w:rsidRPr="003317AD">
        <w:rPr>
          <w:rFonts w:ascii="PT Astra Serif" w:hAnsi="PT Astra Serif"/>
          <w:sz w:val="28"/>
          <w:szCs w:val="28"/>
        </w:rPr>
        <w:t>Об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утверждении«Положения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бюджетном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процессе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ED16D1" w:rsidRPr="003317AD">
        <w:rPr>
          <w:rFonts w:ascii="PT Astra Serif" w:hAnsi="PT Astra Serif"/>
          <w:sz w:val="28"/>
          <w:szCs w:val="28"/>
        </w:rPr>
        <w:t xml:space="preserve"> Терновском </w:t>
      </w:r>
      <w:r w:rsidRPr="003317AD">
        <w:rPr>
          <w:rFonts w:ascii="PT Astra Serif" w:hAnsi="PT Astra Serif"/>
          <w:sz w:val="28"/>
          <w:szCs w:val="28"/>
        </w:rPr>
        <w:t>муниципальном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образовании»,Решением</w:t>
      </w:r>
      <w:r w:rsidR="00ED16D1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Совета</w:t>
      </w:r>
      <w:r w:rsidR="00ED16D1" w:rsidRPr="003317AD">
        <w:rPr>
          <w:rFonts w:ascii="PT Astra Serif" w:hAnsi="PT Astra Serif"/>
          <w:sz w:val="28"/>
          <w:szCs w:val="28"/>
        </w:rPr>
        <w:t xml:space="preserve"> Терновского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от</w:t>
      </w:r>
      <w:r w:rsidR="00591D38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="00536AD8" w:rsidRPr="003317AD">
        <w:rPr>
          <w:rFonts w:ascii="PT Astra Serif" w:hAnsi="PT Astra Serif"/>
          <w:spacing w:val="2"/>
          <w:sz w:val="28"/>
          <w:szCs w:val="28"/>
        </w:rPr>
        <w:t>24.09</w:t>
      </w:r>
      <w:r w:rsidRPr="003317AD">
        <w:rPr>
          <w:rFonts w:ascii="PT Astra Serif" w:hAnsi="PT Astra Serif"/>
          <w:spacing w:val="2"/>
          <w:sz w:val="28"/>
          <w:szCs w:val="28"/>
        </w:rPr>
        <w:t>.2018</w:t>
      </w:r>
      <w:r w:rsidR="00591D38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года</w:t>
      </w:r>
      <w:r w:rsidR="00591D38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="00536AD8" w:rsidRPr="003317AD">
        <w:rPr>
          <w:rFonts w:ascii="PT Astra Serif" w:hAnsi="PT Astra Serif"/>
          <w:spacing w:val="2"/>
          <w:sz w:val="28"/>
          <w:szCs w:val="28"/>
        </w:rPr>
        <w:t>№46/2</w:t>
      </w:r>
      <w:r w:rsidR="00591D38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«О</w:t>
      </w:r>
      <w:r w:rsidR="00B76D7B" w:rsidRPr="003317AD">
        <w:rPr>
          <w:rFonts w:ascii="PT Astra Serif" w:hAnsi="PT Astra Serif"/>
          <w:spacing w:val="2"/>
          <w:sz w:val="28"/>
          <w:szCs w:val="28"/>
        </w:rPr>
        <w:t xml:space="preserve"> внесении и</w:t>
      </w:r>
      <w:r w:rsidRPr="003317AD">
        <w:rPr>
          <w:rFonts w:ascii="PT Astra Serif" w:hAnsi="PT Astra Serif"/>
          <w:spacing w:val="2"/>
          <w:sz w:val="28"/>
          <w:szCs w:val="28"/>
        </w:rPr>
        <w:t>зменений</w:t>
      </w:r>
      <w:r w:rsidR="00591D38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в</w:t>
      </w:r>
      <w:r w:rsidR="00591D38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Решение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Совета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pacing w:val="2"/>
          <w:sz w:val="28"/>
          <w:szCs w:val="28"/>
        </w:rPr>
        <w:t>от</w:t>
      </w:r>
      <w:r w:rsidR="00591D38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="00536AD8" w:rsidRPr="003317AD">
        <w:rPr>
          <w:rFonts w:ascii="PT Astra Serif" w:hAnsi="PT Astra Serif"/>
          <w:spacing w:val="2"/>
          <w:sz w:val="28"/>
          <w:szCs w:val="28"/>
        </w:rPr>
        <w:t>20.11.2008года№10-п</w:t>
      </w:r>
      <w:r w:rsidRPr="003317AD">
        <w:rPr>
          <w:rFonts w:ascii="PT Astra Serif" w:hAnsi="PT Astra Serif"/>
          <w:spacing w:val="2"/>
          <w:sz w:val="28"/>
          <w:szCs w:val="28"/>
        </w:rPr>
        <w:t>«</w:t>
      </w:r>
      <w:r w:rsidRPr="003317AD">
        <w:rPr>
          <w:rFonts w:ascii="PT Astra Serif" w:hAnsi="PT Astra Serif"/>
          <w:sz w:val="28"/>
          <w:szCs w:val="28"/>
        </w:rPr>
        <w:t>Об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утверждении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«Положения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бюджетном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процесс</w:t>
      </w:r>
      <w:r w:rsidR="00591D38" w:rsidRPr="003317AD">
        <w:rPr>
          <w:rFonts w:ascii="PT Astra Serif" w:hAnsi="PT Astra Serif"/>
          <w:sz w:val="28"/>
          <w:szCs w:val="28"/>
        </w:rPr>
        <w:t xml:space="preserve"> в Терновском </w:t>
      </w:r>
      <w:r w:rsidRPr="003317AD">
        <w:rPr>
          <w:rFonts w:ascii="PT Astra Serif" w:hAnsi="PT Astra Serif"/>
          <w:sz w:val="28"/>
          <w:szCs w:val="28"/>
        </w:rPr>
        <w:t>муниципальном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образовании</w:t>
      </w:r>
      <w:r w:rsidRPr="003317AD">
        <w:rPr>
          <w:rFonts w:ascii="PT Astra Serif" w:hAnsi="PT Astra Serif"/>
          <w:spacing w:val="2"/>
          <w:sz w:val="28"/>
          <w:szCs w:val="28"/>
        </w:rPr>
        <w:t>,</w:t>
      </w:r>
      <w:r w:rsidR="00591D38" w:rsidRPr="003317A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основе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прогноза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социально–экономического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развития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2023-2025</w:t>
      </w:r>
      <w:r w:rsidRPr="003317AD">
        <w:rPr>
          <w:rFonts w:ascii="PT Astra Serif" w:hAnsi="PT Astra Serif"/>
          <w:sz w:val="28"/>
          <w:szCs w:val="28"/>
        </w:rPr>
        <w:t>годы.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Бюджетная</w:t>
      </w:r>
      <w:r w:rsidR="00591D38" w:rsidRPr="003317AD">
        <w:rPr>
          <w:rFonts w:ascii="PT Astra Serif" w:hAnsi="PT Astra Serif"/>
          <w:sz w:val="28"/>
          <w:szCs w:val="28"/>
        </w:rPr>
        <w:t xml:space="preserve"> 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налоговая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политика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2023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плановый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период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2024-2025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является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основой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бюджетного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планирования,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обеспечения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рационального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эффективного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использования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бюджетных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средств.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</w:p>
    <w:p w:rsidR="00DC2945" w:rsidRPr="003317AD" w:rsidRDefault="00DC2945" w:rsidP="00591D38">
      <w:pPr>
        <w:pStyle w:val="1"/>
        <w:numPr>
          <w:ilvl w:val="0"/>
          <w:numId w:val="4"/>
        </w:numPr>
        <w:spacing w:before="0" w:beforeAutospacing="0" w:after="0" w:afterAutospacing="0"/>
        <w:jc w:val="center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Цели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задачи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налоговой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политики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 xml:space="preserve">на2023 </w:t>
      </w:r>
      <w:r w:rsidRPr="003317AD">
        <w:rPr>
          <w:rFonts w:ascii="PT Astra Serif" w:hAnsi="PT Astra Serif"/>
          <w:sz w:val="28"/>
          <w:szCs w:val="28"/>
        </w:rPr>
        <w:t>год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плановый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период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2024-2025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годов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Бюджетная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налоговая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политика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2023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плановый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период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2024-2025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</w:t>
      </w:r>
      <w:r w:rsidR="00591D38" w:rsidRPr="003317AD">
        <w:rPr>
          <w:rFonts w:ascii="PT Astra Serif" w:hAnsi="PT Astra Serif"/>
          <w:sz w:val="28"/>
          <w:szCs w:val="28"/>
        </w:rPr>
        <w:t xml:space="preserve">ов  </w:t>
      </w:r>
      <w:r w:rsidRPr="003317AD">
        <w:rPr>
          <w:rFonts w:ascii="PT Astra Serif" w:hAnsi="PT Astra Serif"/>
          <w:sz w:val="28"/>
          <w:szCs w:val="28"/>
        </w:rPr>
        <w:t>ориентирована</w:t>
      </w:r>
      <w:r w:rsidR="00591D38" w:rsidRPr="003317AD">
        <w:rPr>
          <w:rFonts w:ascii="PT Astra Serif" w:hAnsi="PT Astra Serif"/>
          <w:sz w:val="28"/>
          <w:szCs w:val="28"/>
        </w:rPr>
        <w:t xml:space="preserve"> на </w:t>
      </w:r>
      <w:r w:rsidRPr="003317AD">
        <w:rPr>
          <w:rFonts w:ascii="PT Astra Serif" w:hAnsi="PT Astra Serif"/>
          <w:sz w:val="28"/>
          <w:szCs w:val="28"/>
        </w:rPr>
        <w:t>преемственность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базовых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целей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задач,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поставленных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основных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направлениях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налоговой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политики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на2023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Главными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целями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налоговой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политики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2023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плановый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период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2024-2025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годов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являются: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-обеспечение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социальной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экономической</w:t>
      </w:r>
      <w:r w:rsidR="00591D38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стабильности,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сбалансированности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устойчивости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-повышение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эффективности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результативности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бюджетных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расходов;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-стимулирования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развития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потенциала;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-повышения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открытости;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lastRenderedPageBreak/>
        <w:t>-эффективности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прозрачности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управления.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Исходя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из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поставленных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целей,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необходимо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обеспечить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решение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следующих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основных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задач: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-поддержание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достигнутого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уровня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жизни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населения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сохранение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социальной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стабильности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156950" w:rsidRPr="003317AD">
        <w:rPr>
          <w:rFonts w:ascii="PT Astra Serif" w:hAnsi="PT Astra Serif"/>
          <w:sz w:val="28"/>
          <w:szCs w:val="28"/>
        </w:rPr>
        <w:t xml:space="preserve"> Терновском </w:t>
      </w:r>
      <w:r w:rsidRPr="003317AD">
        <w:rPr>
          <w:rFonts w:ascii="PT Astra Serif" w:hAnsi="PT Astra Serif"/>
          <w:sz w:val="28"/>
          <w:szCs w:val="28"/>
        </w:rPr>
        <w:t>муниципальном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образовании;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-обеспечение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достигнутого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уровня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объёма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доходной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части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целях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обеспечения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стабильного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исполнения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расходной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части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-обеспечение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сдерживания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роста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расходов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образования,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путем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оптимизации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расходных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обязательств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повышения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эффективности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использования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финансовых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ресурсов;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-принятие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новых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расходных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обязательств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осуществлять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основе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тщательной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оценки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эффективности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наличии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ресурсов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для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гарантированного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исполнения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пределах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принятых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бюджетных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ограничений;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-внедрение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программно-целевого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принципа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организации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деятельности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органов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местного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самоуправления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усилением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ответственности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руководителей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органов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достигнутые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результаты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деятельности;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-активизация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участия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федеральных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региональных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программах,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обеспечение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софинансирования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расходов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из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бюджетов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других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уровней;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-обеспечение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равномерного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исполнения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расходных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обязательств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течение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финансового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года,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усиление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контроля</w:t>
      </w:r>
      <w:r w:rsidR="0015695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целевым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использованием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бюджетных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средств;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-повышение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качества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предоставляемых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услуг</w:t>
      </w:r>
      <w:r w:rsidR="00236300" w:rsidRPr="003317AD">
        <w:rPr>
          <w:rFonts w:ascii="PT Astra Serif" w:hAnsi="PT Astra Serif"/>
          <w:sz w:val="28"/>
          <w:szCs w:val="28"/>
        </w:rPr>
        <w:t xml:space="preserve">  </w:t>
      </w:r>
      <w:r w:rsidRPr="003317AD">
        <w:rPr>
          <w:rFonts w:ascii="PT Astra Serif" w:hAnsi="PT Astra Serif"/>
          <w:sz w:val="28"/>
          <w:szCs w:val="28"/>
        </w:rPr>
        <w:t>населению,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отказом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от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механического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наращивания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бюджетных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расходов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этих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сферах;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-модернизация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бюджетного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процесса.</w:t>
      </w:r>
    </w:p>
    <w:p w:rsidR="00DC2945" w:rsidRPr="003317AD" w:rsidRDefault="00DC2945" w:rsidP="007E0C6B">
      <w:pPr>
        <w:pStyle w:val="1"/>
        <w:spacing w:before="0" w:beforeAutospacing="0" w:after="0" w:afterAutospacing="0"/>
        <w:jc w:val="center"/>
        <w:rPr>
          <w:rFonts w:ascii="PT Astra Serif" w:hAnsi="PT Astra Serif"/>
        </w:rPr>
      </w:pPr>
    </w:p>
    <w:p w:rsidR="00DC2945" w:rsidRPr="003317AD" w:rsidRDefault="00B76D7B" w:rsidP="00B76D7B">
      <w:pPr>
        <w:pStyle w:val="1"/>
        <w:spacing w:before="0" w:beforeAutospacing="0" w:after="0" w:afterAutospacing="0"/>
        <w:ind w:left="1080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  <w:lang w:val="en-US"/>
        </w:rPr>
        <w:t>II</w:t>
      </w:r>
      <w:r w:rsidRPr="003317AD">
        <w:rPr>
          <w:rFonts w:ascii="PT Astra Serif" w:hAnsi="PT Astra Serif"/>
          <w:sz w:val="28"/>
          <w:szCs w:val="28"/>
        </w:rPr>
        <w:t>.</w:t>
      </w:r>
      <w:r w:rsidR="00DC2945" w:rsidRPr="003317AD">
        <w:rPr>
          <w:rFonts w:ascii="PT Astra Serif" w:hAnsi="PT Astra Serif"/>
          <w:sz w:val="28"/>
          <w:szCs w:val="28"/>
        </w:rPr>
        <w:t>Основные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направления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бюджетной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налоговой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политики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на2020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год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на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плановый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период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2023-2025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годов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в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области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доходов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бюджета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муниципального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образования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Бюджетная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налоговая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политика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2020год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плановый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период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2023-2025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годов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отражает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преемственность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ранее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поставленных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целей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задач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бюджетной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налоговой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политики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области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доходов,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направлена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сохранение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развитие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налоговой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базы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сложившихся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экономических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условиях.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Перед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муниципальным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образованием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стоит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первостепенная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задача-активизация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работы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взысканию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задолженности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местным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налогами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другим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доходным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источникам.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Достижение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указанной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задачи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будет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осуществляться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счет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реализации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мероприятий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последующим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направлениям: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-повышение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эффективности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управления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собственностью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поселения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ее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более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рациональное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использование;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lastRenderedPageBreak/>
        <w:t>-повышение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качества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администрирования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налоговых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налоговых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доходов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-взаимодействие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средними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малыми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предприятиями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целях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принятия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мер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улучшению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результатов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их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финансово-хозяйственной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деятельности,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сокращению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задолженности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налоговым</w:t>
      </w:r>
      <w:r w:rsidR="0023630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платежам,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своевременной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уплате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текущих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платежей;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-проведения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целенаправленной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работы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предприятиями-недоимщиками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погашению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задолженности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платежам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Росту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доходов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земельному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налогу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должно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способствовать: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-проведение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инвентаризации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земельных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участков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объектов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недвижимости,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которая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создаст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условия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для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формирования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единого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земельно-имущественного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комплекса;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-формирование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земельных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участков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под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многоквартирными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жилыми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домами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определение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четкой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схемы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работы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привлечению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собственников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жилых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нежилых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помещений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многоквартирном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доме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уплате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земельного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налога;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целях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получения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дополнительных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доходов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налогу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доходы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физических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лиц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необходимо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продолжить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проводимую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совместно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территориальными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органами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федеральных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органов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исполнительной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власти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работу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полегализации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заработной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платы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работающего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населения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выводу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из"тени"доходов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предпринимателей.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</w:p>
    <w:p w:rsidR="00DC2945" w:rsidRPr="003317AD" w:rsidRDefault="00DC2945" w:rsidP="007E0C6B">
      <w:pPr>
        <w:pStyle w:val="1"/>
        <w:spacing w:before="0" w:beforeAutospacing="0" w:after="0" w:afterAutospacing="0"/>
        <w:jc w:val="center"/>
        <w:rPr>
          <w:rFonts w:ascii="PT Astra Serif" w:hAnsi="PT Astra Serif"/>
        </w:rPr>
      </w:pPr>
    </w:p>
    <w:p w:rsidR="00DC2945" w:rsidRPr="003317AD" w:rsidRDefault="00DC2945" w:rsidP="00B76D7B">
      <w:pPr>
        <w:pStyle w:val="1"/>
        <w:numPr>
          <w:ilvl w:val="0"/>
          <w:numId w:val="4"/>
        </w:numPr>
        <w:spacing w:before="0" w:beforeAutospacing="0" w:after="0" w:afterAutospacing="0"/>
        <w:jc w:val="center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Основные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направления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бюджетной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политики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2023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плановый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период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2024-2025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годов</w:t>
      </w:r>
    </w:p>
    <w:p w:rsidR="00DC2945" w:rsidRPr="003317AD" w:rsidRDefault="00875DE6" w:rsidP="007E0C6B">
      <w:pPr>
        <w:pStyle w:val="1"/>
        <w:spacing w:before="0" w:beforeAutospacing="0" w:after="0" w:afterAutospacing="0"/>
        <w:jc w:val="center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 xml:space="preserve">В </w:t>
      </w:r>
      <w:r w:rsidR="00DC2945" w:rsidRPr="003317AD">
        <w:rPr>
          <w:rFonts w:ascii="PT Astra Serif" w:hAnsi="PT Astra Serif"/>
          <w:sz w:val="28"/>
          <w:szCs w:val="28"/>
        </w:rPr>
        <w:t>области</w:t>
      </w:r>
      <w:r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расходов</w:t>
      </w:r>
      <w:r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бюджета</w:t>
      </w:r>
      <w:r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муниципального</w:t>
      </w:r>
      <w:r w:rsidRPr="003317AD">
        <w:rPr>
          <w:rFonts w:ascii="PT Astra Serif" w:hAnsi="PT Astra Serif"/>
          <w:sz w:val="28"/>
          <w:szCs w:val="28"/>
        </w:rPr>
        <w:t xml:space="preserve"> </w:t>
      </w:r>
      <w:r w:rsidR="00DC2945" w:rsidRPr="003317AD">
        <w:rPr>
          <w:rFonts w:ascii="PT Astra Serif" w:hAnsi="PT Astra Serif"/>
          <w:sz w:val="28"/>
          <w:szCs w:val="28"/>
        </w:rPr>
        <w:t>образования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отношении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расходов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875DE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A03D5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бюджетная</w:t>
      </w:r>
      <w:r w:rsidR="00A03D5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политика</w:t>
      </w:r>
      <w:r w:rsidR="00A03D5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A03D5B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2023</w:t>
      </w:r>
      <w:r w:rsidR="00A03D5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</w:t>
      </w:r>
      <w:r w:rsidR="00A03D5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A03D5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A03D5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плановый</w:t>
      </w:r>
      <w:r w:rsidR="00A03D5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период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2024-2025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годов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направлена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оптимизацию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повышение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эффективности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расходов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Главной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задачей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формировании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 xml:space="preserve">2023 </w:t>
      </w:r>
      <w:r w:rsidRPr="003317AD">
        <w:rPr>
          <w:rFonts w:ascii="PT Astra Serif" w:hAnsi="PT Astra Serif"/>
          <w:sz w:val="28"/>
          <w:szCs w:val="28"/>
        </w:rPr>
        <w:t>год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плановый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период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="00920FC3" w:rsidRPr="003317AD">
        <w:rPr>
          <w:rFonts w:ascii="PT Astra Serif" w:hAnsi="PT Astra Serif"/>
          <w:sz w:val="28"/>
          <w:szCs w:val="28"/>
        </w:rPr>
        <w:t>2024-2025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годов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является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формирование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такого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объема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расходов,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который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бы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соответствовал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реальному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прогнозу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налоговых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налоговых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доходов,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исходя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из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необходимости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минимизации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размера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дефицита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сельского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В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целях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реализации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поставленных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целей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задач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необходимо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осуществить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действия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последующим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направлениям: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1.Обеспечение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режима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экономного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рационального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использования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средств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В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целях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обеспечения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сбалансированности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расходных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обязательств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доходными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возможностями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придется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отказаться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от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необязательных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текущей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ситуации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затрат.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этом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режим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жесткой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экономии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бюджетных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средств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следует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обеспечить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только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счет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прямого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сокращения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неприоритетных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расходов,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lastRenderedPageBreak/>
        <w:t>но</w:t>
      </w:r>
      <w:r w:rsidR="00002CB6" w:rsidRPr="003317AD">
        <w:rPr>
          <w:rFonts w:ascii="PT Astra Serif" w:hAnsi="PT Astra Serif"/>
          <w:sz w:val="28"/>
          <w:szCs w:val="28"/>
        </w:rPr>
        <w:t xml:space="preserve"> и з</w:t>
      </w:r>
      <w:r w:rsidRPr="003317AD">
        <w:rPr>
          <w:rFonts w:ascii="PT Astra Serif" w:hAnsi="PT Astra Serif"/>
          <w:sz w:val="28"/>
          <w:szCs w:val="28"/>
        </w:rPr>
        <w:t>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счет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повышения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эффективности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использования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средств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образования,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также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счет</w:t>
      </w:r>
      <w:r w:rsidR="00002CB6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концентрации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бюджетных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ресурсов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решении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вопросов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местного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значения.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Следует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обеспечить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взвешенный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подход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увеличению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B76D7B" w:rsidRPr="003317AD">
        <w:rPr>
          <w:rFonts w:ascii="PT Astra Serif" w:hAnsi="PT Astra Serif"/>
          <w:sz w:val="28"/>
          <w:szCs w:val="28"/>
        </w:rPr>
        <w:t xml:space="preserve"> приняти</w:t>
      </w:r>
      <w:r w:rsidR="005E1BED" w:rsidRPr="003317AD">
        <w:rPr>
          <w:rFonts w:ascii="PT Astra Serif" w:hAnsi="PT Astra Serif"/>
          <w:sz w:val="28"/>
          <w:szCs w:val="28"/>
        </w:rPr>
        <w:t xml:space="preserve">ю </w:t>
      </w:r>
      <w:r w:rsidRPr="003317AD">
        <w:rPr>
          <w:rFonts w:ascii="PT Astra Serif" w:hAnsi="PT Astra Serif"/>
          <w:sz w:val="28"/>
          <w:szCs w:val="28"/>
        </w:rPr>
        <w:t>новых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расходных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обязательств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образования.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Принятие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расходных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обязательств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должно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осуществляться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только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наличии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соответствующих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финансовых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возможностей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весь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период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действия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условии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тщательного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анализа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ожидаемой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эффективности.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этом,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целях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предотвращения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постоянного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роста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расходов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образования,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увеличение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или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принятие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новых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расходных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обязательств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должно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сопровождаться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сокращением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действующих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расходных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обязательств.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2.Повышение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качества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оказания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услуг(выполнения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работ).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Несмотря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режим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жесткой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экономии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средств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необходимо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обеспечить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кардинальное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повышение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качества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предоставления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гражданам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услуг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(выполнения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работ),в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первую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очередь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счет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применения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современных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методов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предоставления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услуг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(выполнения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работ).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-значительное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внимание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необходимо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уделить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повышению</w:t>
      </w:r>
      <w:r w:rsidR="005E1BE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энергоэффективности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энергосбережению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казённых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учреждений;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3.Повышение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эффективности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использования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ресурсов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закупках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товаров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услуг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для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нужд.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При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осуществлении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закупок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следует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обеспечить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оптимизацию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сроков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организационных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процедур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размещения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заказов.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Необходимо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обратить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особое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внимание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совершенствование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механизма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закупок,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который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должен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деле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способствовать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развитию</w:t>
      </w:r>
      <w:r w:rsidR="008E4540" w:rsidRPr="003317AD">
        <w:rPr>
          <w:rFonts w:ascii="PT Astra Serif" w:hAnsi="PT Astra Serif"/>
          <w:sz w:val="28"/>
          <w:szCs w:val="28"/>
        </w:rPr>
        <w:t xml:space="preserve"> конкуренции </w:t>
      </w:r>
      <w:r w:rsidRPr="003317AD">
        <w:rPr>
          <w:rFonts w:ascii="PT Astra Serif" w:hAnsi="PT Astra Serif"/>
          <w:sz w:val="28"/>
          <w:szCs w:val="28"/>
        </w:rPr>
        <w:t>одновременно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противодействовать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злоупотреблениям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осуществлении.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4.Совершенствование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механизмов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программно-целевого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метода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бюджетного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планирования.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Общими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принципами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разработки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реализации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программ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следует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считать: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-обеспечение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результативности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эффективности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использования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средств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осуществлении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расходов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рамках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программ.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Расширение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системы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программ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увеличение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доли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расходов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финансирование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8E4540" w:rsidRPr="003317AD">
        <w:rPr>
          <w:rFonts w:ascii="PT Astra Serif" w:hAnsi="PT Astra Serif"/>
          <w:sz w:val="28"/>
          <w:szCs w:val="28"/>
        </w:rPr>
        <w:t xml:space="preserve"> 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8E4540" w:rsidRPr="003317AD">
        <w:rPr>
          <w:rFonts w:ascii="PT Astra Serif" w:hAnsi="PT Astra Serif"/>
          <w:sz w:val="28"/>
          <w:szCs w:val="28"/>
        </w:rPr>
        <w:t xml:space="preserve"> д</w:t>
      </w:r>
      <w:r w:rsidRPr="003317AD">
        <w:rPr>
          <w:rFonts w:ascii="PT Astra Serif" w:hAnsi="PT Astra Serif"/>
          <w:sz w:val="28"/>
          <w:szCs w:val="28"/>
        </w:rPr>
        <w:t>олжно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вести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повышению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эффективности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расходования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средств;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-определение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объёма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принимаемых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обязательств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муниципальным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программам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учётом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финансовых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возможностей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образования;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-совершенствование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системы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оценки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эффективности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реализации</w:t>
      </w:r>
      <w:r w:rsidR="008E4540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E95AFF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программ,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обеспечивающей</w:t>
      </w:r>
      <w:r w:rsidR="00E95AFF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контроль</w:t>
      </w:r>
      <w:r w:rsidR="00E95AFF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за</w:t>
      </w:r>
      <w:r w:rsidR="00E95AFF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соответствие</w:t>
      </w:r>
      <w:r w:rsidR="00E95AFF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показателей</w:t>
      </w:r>
      <w:r w:rsidR="00E95AFF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E95AFF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программ</w:t>
      </w:r>
      <w:r w:rsidR="00E95AFF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E95AFF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итогов</w:t>
      </w:r>
      <w:r w:rsidR="00E95AFF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их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выполнения,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а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также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lastRenderedPageBreak/>
        <w:t>применение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результатов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указанной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оценки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для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корректировки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или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досрочного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прекращения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реализации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неэффективных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нерезультативных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муниципальных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программ.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5.Модернизация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бюджетного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процесса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образования.</w:t>
      </w:r>
    </w:p>
    <w:p w:rsidR="00DC2945" w:rsidRPr="003317AD" w:rsidRDefault="00DC2945" w:rsidP="007E0C6B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В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целях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модернизации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бюджетного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процесса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продолжится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применение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современных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телекоммуникационных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технологий,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будет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использоваться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информационное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взаимодействие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единым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государственным</w:t>
      </w:r>
      <w:r w:rsidR="003A189D" w:rsidRPr="003317AD">
        <w:rPr>
          <w:rFonts w:ascii="PT Astra Serif" w:hAnsi="PT Astra Serif"/>
          <w:sz w:val="28"/>
          <w:szCs w:val="28"/>
        </w:rPr>
        <w:t xml:space="preserve"> информационными </w:t>
      </w:r>
      <w:r w:rsidRPr="003317AD">
        <w:rPr>
          <w:rFonts w:ascii="PT Astra Serif" w:hAnsi="PT Astra Serif"/>
          <w:sz w:val="28"/>
          <w:szCs w:val="28"/>
        </w:rPr>
        <w:t>системами,</w:t>
      </w:r>
      <w:r w:rsidR="003A189D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продолжится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совершенствование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используемых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для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автоматизации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бюджетного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процесса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информационных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систем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размещение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информации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деятельности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сети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Интернет.</w:t>
      </w:r>
    </w:p>
    <w:p w:rsidR="00DC2945" w:rsidRPr="003317AD" w:rsidRDefault="00DC2945" w:rsidP="00C20900">
      <w:pPr>
        <w:pStyle w:val="aa"/>
        <w:spacing w:before="0" w:beforeAutospacing="0" w:after="0" w:afterAutospacing="0"/>
        <w:jc w:val="both"/>
        <w:rPr>
          <w:rFonts w:ascii="PT Astra Serif" w:hAnsi="PT Astra Serif"/>
        </w:rPr>
      </w:pPr>
      <w:r w:rsidRPr="003317AD">
        <w:rPr>
          <w:rFonts w:ascii="PT Astra Serif" w:hAnsi="PT Astra Serif"/>
          <w:sz w:val="28"/>
          <w:szCs w:val="28"/>
        </w:rPr>
        <w:t>Реализация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положений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Основных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направлений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бюджетной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налоговой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политики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2020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год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позволит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обеспечить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устойчивость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сбалансированность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бюджета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исполнить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все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намеченные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обязательства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перед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жителями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="00ED16D1" w:rsidRPr="003317AD">
        <w:rPr>
          <w:rFonts w:ascii="PT Astra Serif" w:hAnsi="PT Astra Serif"/>
          <w:sz w:val="28"/>
          <w:szCs w:val="28"/>
        </w:rPr>
        <w:t>Терновского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муниципального</w:t>
      </w:r>
      <w:r w:rsidR="00B76D7B" w:rsidRPr="003317AD">
        <w:rPr>
          <w:rFonts w:ascii="PT Astra Serif" w:hAnsi="PT Astra Serif"/>
          <w:sz w:val="28"/>
          <w:szCs w:val="28"/>
        </w:rPr>
        <w:t xml:space="preserve"> </w:t>
      </w:r>
      <w:r w:rsidRPr="003317AD">
        <w:rPr>
          <w:rFonts w:ascii="PT Astra Serif" w:hAnsi="PT Astra Serif"/>
          <w:sz w:val="28"/>
          <w:szCs w:val="28"/>
        </w:rPr>
        <w:t>образования</w:t>
      </w:r>
      <w:r w:rsidR="00C37FAE" w:rsidRPr="003317AD">
        <w:rPr>
          <w:rFonts w:ascii="PT Astra Serif" w:hAnsi="PT Astra Serif"/>
          <w:sz w:val="28"/>
          <w:szCs w:val="28"/>
        </w:rPr>
        <w:t>.</w:t>
      </w:r>
    </w:p>
    <w:sectPr w:rsidR="00DC2945" w:rsidRPr="003317AD" w:rsidSect="003562B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2B0354B9"/>
    <w:multiLevelType w:val="hybridMultilevel"/>
    <w:tmpl w:val="778495D8"/>
    <w:lvl w:ilvl="0" w:tplc="846ED88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3598"/>
    <w:rsid w:val="00002CB6"/>
    <w:rsid w:val="000138D4"/>
    <w:rsid w:val="0002102C"/>
    <w:rsid w:val="000353E0"/>
    <w:rsid w:val="00053EEB"/>
    <w:rsid w:val="00060C16"/>
    <w:rsid w:val="00072DBC"/>
    <w:rsid w:val="000742C6"/>
    <w:rsid w:val="000779CD"/>
    <w:rsid w:val="000973F8"/>
    <w:rsid w:val="000B0B00"/>
    <w:rsid w:val="000B15E3"/>
    <w:rsid w:val="000B3156"/>
    <w:rsid w:val="000B52F1"/>
    <w:rsid w:val="000C05A7"/>
    <w:rsid w:val="000D3E3F"/>
    <w:rsid w:val="000E4EC8"/>
    <w:rsid w:val="00100115"/>
    <w:rsid w:val="00103A56"/>
    <w:rsid w:val="0011067D"/>
    <w:rsid w:val="00124610"/>
    <w:rsid w:val="00146E14"/>
    <w:rsid w:val="00156950"/>
    <w:rsid w:val="00170255"/>
    <w:rsid w:val="001732F9"/>
    <w:rsid w:val="00173AA7"/>
    <w:rsid w:val="001935A7"/>
    <w:rsid w:val="001A7B9E"/>
    <w:rsid w:val="001B2A4A"/>
    <w:rsid w:val="001B7F97"/>
    <w:rsid w:val="001C04E2"/>
    <w:rsid w:val="001D51C4"/>
    <w:rsid w:val="00212E16"/>
    <w:rsid w:val="00227BE8"/>
    <w:rsid w:val="00227C87"/>
    <w:rsid w:val="00236300"/>
    <w:rsid w:val="00241BB9"/>
    <w:rsid w:val="00244F4E"/>
    <w:rsid w:val="0024555E"/>
    <w:rsid w:val="00273BDD"/>
    <w:rsid w:val="00290CDF"/>
    <w:rsid w:val="00296FCA"/>
    <w:rsid w:val="002E0673"/>
    <w:rsid w:val="002F628D"/>
    <w:rsid w:val="003317AD"/>
    <w:rsid w:val="003562BF"/>
    <w:rsid w:val="003731C6"/>
    <w:rsid w:val="003910EA"/>
    <w:rsid w:val="003978B8"/>
    <w:rsid w:val="003A189D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36AD8"/>
    <w:rsid w:val="0057181C"/>
    <w:rsid w:val="00591D38"/>
    <w:rsid w:val="005B43ED"/>
    <w:rsid w:val="005C6797"/>
    <w:rsid w:val="005E1BED"/>
    <w:rsid w:val="0062664C"/>
    <w:rsid w:val="006305F7"/>
    <w:rsid w:val="00640B7D"/>
    <w:rsid w:val="00641E0D"/>
    <w:rsid w:val="00647F66"/>
    <w:rsid w:val="00681D36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A7720"/>
    <w:rsid w:val="007C4A53"/>
    <w:rsid w:val="007E0C6B"/>
    <w:rsid w:val="007F4D1F"/>
    <w:rsid w:val="008048C4"/>
    <w:rsid w:val="008256DB"/>
    <w:rsid w:val="008404F4"/>
    <w:rsid w:val="00872A15"/>
    <w:rsid w:val="00873598"/>
    <w:rsid w:val="00875DE6"/>
    <w:rsid w:val="00895C77"/>
    <w:rsid w:val="00897978"/>
    <w:rsid w:val="008C453B"/>
    <w:rsid w:val="008C5A35"/>
    <w:rsid w:val="008E4540"/>
    <w:rsid w:val="008E611E"/>
    <w:rsid w:val="008F1E3A"/>
    <w:rsid w:val="008F204B"/>
    <w:rsid w:val="008F7E7E"/>
    <w:rsid w:val="0091278D"/>
    <w:rsid w:val="00916689"/>
    <w:rsid w:val="00920FC3"/>
    <w:rsid w:val="0092337D"/>
    <w:rsid w:val="00924340"/>
    <w:rsid w:val="00933AA9"/>
    <w:rsid w:val="009403AB"/>
    <w:rsid w:val="00953018"/>
    <w:rsid w:val="00955E84"/>
    <w:rsid w:val="00956B9B"/>
    <w:rsid w:val="00977197"/>
    <w:rsid w:val="009801CC"/>
    <w:rsid w:val="00995459"/>
    <w:rsid w:val="009A717F"/>
    <w:rsid w:val="009B4373"/>
    <w:rsid w:val="00A0054E"/>
    <w:rsid w:val="00A03D5B"/>
    <w:rsid w:val="00A160B7"/>
    <w:rsid w:val="00A16FBA"/>
    <w:rsid w:val="00A44150"/>
    <w:rsid w:val="00A4680B"/>
    <w:rsid w:val="00A6191F"/>
    <w:rsid w:val="00A63EFA"/>
    <w:rsid w:val="00A80D08"/>
    <w:rsid w:val="00A967F2"/>
    <w:rsid w:val="00A978E2"/>
    <w:rsid w:val="00AC3FBC"/>
    <w:rsid w:val="00AD67A6"/>
    <w:rsid w:val="00AF1C89"/>
    <w:rsid w:val="00B0718E"/>
    <w:rsid w:val="00B11977"/>
    <w:rsid w:val="00B14ED7"/>
    <w:rsid w:val="00B559C1"/>
    <w:rsid w:val="00B66C8A"/>
    <w:rsid w:val="00B73DD5"/>
    <w:rsid w:val="00B76D7B"/>
    <w:rsid w:val="00B947D7"/>
    <w:rsid w:val="00B95646"/>
    <w:rsid w:val="00BA5AAF"/>
    <w:rsid w:val="00BB4D32"/>
    <w:rsid w:val="00BB684C"/>
    <w:rsid w:val="00BF4758"/>
    <w:rsid w:val="00BF4DA8"/>
    <w:rsid w:val="00C142DE"/>
    <w:rsid w:val="00C20900"/>
    <w:rsid w:val="00C37FAE"/>
    <w:rsid w:val="00C924C8"/>
    <w:rsid w:val="00C9448C"/>
    <w:rsid w:val="00CB2C1D"/>
    <w:rsid w:val="00CB5135"/>
    <w:rsid w:val="00CD22C0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C2945"/>
    <w:rsid w:val="00DF2F35"/>
    <w:rsid w:val="00E0535E"/>
    <w:rsid w:val="00E1543D"/>
    <w:rsid w:val="00E165D0"/>
    <w:rsid w:val="00E21A16"/>
    <w:rsid w:val="00E271B8"/>
    <w:rsid w:val="00E310BB"/>
    <w:rsid w:val="00E36A46"/>
    <w:rsid w:val="00E51D31"/>
    <w:rsid w:val="00E56D2E"/>
    <w:rsid w:val="00E7418E"/>
    <w:rsid w:val="00E81F4B"/>
    <w:rsid w:val="00E85232"/>
    <w:rsid w:val="00E95AFF"/>
    <w:rsid w:val="00E975D2"/>
    <w:rsid w:val="00EA1DF2"/>
    <w:rsid w:val="00EA4FBE"/>
    <w:rsid w:val="00EB4A86"/>
    <w:rsid w:val="00ED09DE"/>
    <w:rsid w:val="00ED16D1"/>
    <w:rsid w:val="00ED6111"/>
    <w:rsid w:val="00EF01D0"/>
    <w:rsid w:val="00F06864"/>
    <w:rsid w:val="00F170B5"/>
    <w:rsid w:val="00F2224C"/>
    <w:rsid w:val="00F24BD7"/>
    <w:rsid w:val="00F2733E"/>
    <w:rsid w:val="00F55517"/>
    <w:rsid w:val="00F63EB7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E0C6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D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873598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  <w:style w:type="paragraph" w:styleId="aa">
    <w:name w:val="Normal (Web)"/>
    <w:basedOn w:val="a"/>
    <w:uiPriority w:val="99"/>
    <w:rsid w:val="007E0C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7E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M7O6e9MKIWC9RdfIQGQwxqEgyybXEvyaCGW24C3dZCA=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gJu7n9k4GhsTFCGMeBhEC7X6kE4uluyKQ2CPy3CCSR6moHrN3/DUqwEF04wXd9+E
76sMN+L/h6i1zlGahYGlag==</SignatureValue>
  <KeyInfo>
    <X509Data>
      <X509Certificate>MIIKNjCCCeOgAwIBAgIUbYuUduQVdrgVZrfPhqnLNLyp0FQwCgYIKoUDBwEBAwIw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jNC90L7QtSDQutCw0LfQvdCw0YfQtdC50YHRgtCy0L4wHhcNMjExMTEwMTAwMjU2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Y2ZrXzIwMjEuY3JsMB0GA1UdDgQWBBQgMvg9Sb+jyvVKtavpMPAHhvaJwDAKBggq
hQMHAQEDAgNBAF9YQUzamAyYcxCC1lw2MdUi4HCES8lNMP4eD2qv/xA6vsQ3dA24
4J8cIbEPdNvYoBCjkzsNZ0WWS9kT4Ucag3Q=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CUZ9OlEsyR6Zb/iOiCMxuNdn8N0=</DigestValue>
      </Reference>
      <Reference URI="/word/fontTable.xml?ContentType=application/vnd.openxmlformats-officedocument.wordprocessingml.fontTable+xml">
        <DigestMethod Algorithm="http://www.w3.org/2000/09/xmldsig#sha1"/>
        <DigestValue>fZrUdj1HaxCUS+fK7kXWdHDImlc=</DigestValue>
      </Reference>
      <Reference URI="/word/numbering.xml?ContentType=application/vnd.openxmlformats-officedocument.wordprocessingml.numbering+xml">
        <DigestMethod Algorithm="http://www.w3.org/2000/09/xmldsig#sha1"/>
        <DigestValue>dVViIDuQIMzNIJRN040W9dR/iB8=</DigestValue>
      </Reference>
      <Reference URI="/word/settings.xml?ContentType=application/vnd.openxmlformats-officedocument.wordprocessingml.settings+xml">
        <DigestMethod Algorithm="http://www.w3.org/2000/09/xmldsig#sha1"/>
        <DigestValue>x2HB18tvFc11ElIKV4O/EYnaHe8=</DigestValue>
      </Reference>
      <Reference URI="/word/styles.xml?ContentType=application/vnd.openxmlformats-officedocument.wordprocessingml.styles+xml">
        <DigestMethod Algorithm="http://www.w3.org/2000/09/xmldsig#sha1"/>
        <DigestValue>MoZJvJGmRevit/kqq4hPEJUKvx0=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rIx7B5VnYpBD7U1rFd+vkLY60k4=</DigestValue>
      </Reference>
    </Manifest>
    <SignatureProperties>
      <SignatureProperty Id="idSignatureTime" Target="#idPackageSignature">
        <mdssi:SignatureTime>
          <mdssi:Format>YYYY-MM-DDThh:mm:ssTZD</mdssi:Format>
          <mdssi:Value>2023-01-11T11:27:40Z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2007 rus ent: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Сергей</dc:creator>
  <cp:lastModifiedBy>Пользователь Windows</cp:lastModifiedBy>
  <cp:revision>2</cp:revision>
  <cp:lastPrinted>2022-12-05T11:28:00Z</cp:lastPrinted>
  <dcterms:created xsi:type="dcterms:W3CDTF">2023-01-11T11:13:00Z</dcterms:created>
  <dcterms:modified xsi:type="dcterms:W3CDTF">2023-01-11T11:13:00Z</dcterms:modified>
</cp:coreProperties>
</file>