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AD" w:rsidRDefault="003F33AD" w:rsidP="003F33AD">
      <w:pPr>
        <w:jc w:val="center"/>
        <w:rPr>
          <w:rFonts w:ascii="PT Astra Serif" w:hAnsi="PT Astra Serif"/>
          <w:b/>
          <w:sz w:val="28"/>
          <w:szCs w:val="28"/>
        </w:rPr>
      </w:pPr>
    </w:p>
    <w:p w:rsidR="00FA225F" w:rsidRPr="00A52159" w:rsidRDefault="00FA225F" w:rsidP="00FA225F">
      <w:pPr>
        <w:jc w:val="center"/>
        <w:rPr>
          <w:rFonts w:ascii="PT Astra Serif" w:hAnsi="PT Astra Serif"/>
          <w:b/>
          <w:sz w:val="28"/>
          <w:szCs w:val="28"/>
        </w:rPr>
      </w:pPr>
      <w:r w:rsidRPr="00A52159">
        <w:rPr>
          <w:rFonts w:ascii="PT Astra Serif" w:hAnsi="PT Astra Serif"/>
          <w:b/>
          <w:sz w:val="28"/>
          <w:szCs w:val="28"/>
        </w:rPr>
        <w:t xml:space="preserve">СОВЕТ </w:t>
      </w:r>
    </w:p>
    <w:p w:rsidR="00FA225F" w:rsidRPr="00A52159" w:rsidRDefault="009B516F" w:rsidP="00FA225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ТЕРНОВСКОГО </w:t>
      </w:r>
      <w:r w:rsidR="00FA225F" w:rsidRPr="00A52159">
        <w:rPr>
          <w:rFonts w:ascii="PT Astra Serif" w:hAnsi="PT Astra Serif"/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FA225F" w:rsidRPr="00A52159" w:rsidRDefault="00FA225F" w:rsidP="00FA225F">
      <w:pPr>
        <w:jc w:val="center"/>
        <w:rPr>
          <w:rFonts w:ascii="PT Astra Serif" w:hAnsi="PT Astra Serif"/>
          <w:b/>
          <w:sz w:val="28"/>
          <w:szCs w:val="28"/>
        </w:rPr>
      </w:pPr>
      <w:r w:rsidRPr="00A52159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FA225F" w:rsidRPr="00A52159" w:rsidRDefault="00FA225F" w:rsidP="00FA225F">
      <w:pPr>
        <w:jc w:val="both"/>
        <w:rPr>
          <w:rFonts w:ascii="PT Astra Serif" w:hAnsi="PT Astra Serif"/>
          <w:sz w:val="28"/>
          <w:szCs w:val="28"/>
        </w:rPr>
      </w:pPr>
    </w:p>
    <w:p w:rsidR="00FA225F" w:rsidRPr="00A52159" w:rsidRDefault="00FA225F" w:rsidP="00FA225F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A52159">
        <w:rPr>
          <w:rFonts w:ascii="PT Astra Serif" w:hAnsi="PT Astra Serif"/>
          <w:b/>
          <w:sz w:val="28"/>
          <w:szCs w:val="28"/>
        </w:rPr>
        <w:t>РЕШЕНИЕ</w:t>
      </w:r>
    </w:p>
    <w:p w:rsidR="00FA225F" w:rsidRPr="00A52159" w:rsidRDefault="00FA225F" w:rsidP="00FA225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A225F" w:rsidRPr="00A52159" w:rsidRDefault="00FA225F" w:rsidP="00FA225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9B516F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.03.2024</w:t>
      </w:r>
      <w:r w:rsidRPr="00A52159">
        <w:rPr>
          <w:rFonts w:ascii="PT Astra Serif" w:hAnsi="PT Astra Serif"/>
          <w:sz w:val="28"/>
          <w:szCs w:val="28"/>
        </w:rPr>
        <w:t xml:space="preserve">г. № </w:t>
      </w:r>
      <w:bookmarkStart w:id="0" w:name="_GoBack"/>
      <w:bookmarkEnd w:id="0"/>
      <w:r w:rsidR="009B516F">
        <w:rPr>
          <w:rFonts w:ascii="PT Astra Serif" w:hAnsi="PT Astra Serif"/>
          <w:sz w:val="28"/>
          <w:szCs w:val="28"/>
        </w:rPr>
        <w:t>74/4</w:t>
      </w:r>
      <w:r w:rsidRPr="00A52159"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9B516F">
        <w:rPr>
          <w:rFonts w:ascii="PT Astra Serif" w:hAnsi="PT Astra Serif"/>
          <w:sz w:val="28"/>
          <w:szCs w:val="28"/>
        </w:rPr>
        <w:t>с</w:t>
      </w:r>
      <w:proofErr w:type="gramStart"/>
      <w:r w:rsidR="009B516F">
        <w:rPr>
          <w:rFonts w:ascii="PT Astra Serif" w:hAnsi="PT Astra Serif"/>
          <w:sz w:val="28"/>
          <w:szCs w:val="28"/>
        </w:rPr>
        <w:t>.Т</w:t>
      </w:r>
      <w:proofErr w:type="gramEnd"/>
      <w:r w:rsidR="009B516F">
        <w:rPr>
          <w:rFonts w:ascii="PT Astra Serif" w:hAnsi="PT Astra Serif"/>
          <w:sz w:val="28"/>
          <w:szCs w:val="28"/>
        </w:rPr>
        <w:t>ерновка</w:t>
      </w:r>
      <w:r w:rsidRPr="00A52159">
        <w:rPr>
          <w:rFonts w:ascii="PT Astra Serif" w:hAnsi="PT Astra Serif"/>
          <w:sz w:val="28"/>
          <w:szCs w:val="28"/>
        </w:rPr>
        <w:t xml:space="preserve"> </w:t>
      </w:r>
    </w:p>
    <w:p w:rsidR="00FA225F" w:rsidRPr="00A52159" w:rsidRDefault="00FA225F" w:rsidP="00FA225F">
      <w:pPr>
        <w:jc w:val="both"/>
        <w:rPr>
          <w:rFonts w:ascii="PT Astra Serif" w:hAnsi="PT Astra Serif"/>
          <w:sz w:val="28"/>
          <w:szCs w:val="28"/>
        </w:rPr>
      </w:pPr>
    </w:p>
    <w:p w:rsidR="00FA225F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</w:t>
      </w:r>
      <w:r w:rsidR="009B516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Решение № </w:t>
      </w:r>
      <w:r w:rsidR="009B516F">
        <w:rPr>
          <w:rFonts w:ascii="PT Astra Serif" w:hAnsi="PT Astra Serif"/>
          <w:b/>
          <w:sz w:val="28"/>
          <w:szCs w:val="28"/>
        </w:rPr>
        <w:t>50/10</w:t>
      </w:r>
      <w:r>
        <w:rPr>
          <w:rFonts w:ascii="PT Astra Serif" w:hAnsi="PT Astra Serif"/>
          <w:b/>
          <w:sz w:val="28"/>
          <w:szCs w:val="28"/>
        </w:rPr>
        <w:t xml:space="preserve"> от 2</w:t>
      </w:r>
      <w:r w:rsidR="009B516F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.06.2023 г </w:t>
      </w:r>
    </w:p>
    <w:p w:rsidR="009B516F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A52159">
        <w:rPr>
          <w:rFonts w:ascii="PT Astra Serif" w:hAnsi="PT Astra Serif"/>
          <w:b/>
          <w:sz w:val="28"/>
          <w:szCs w:val="28"/>
        </w:rPr>
        <w:t>О</w:t>
      </w:r>
      <w:r w:rsidRPr="00A52159">
        <w:rPr>
          <w:rFonts w:ascii="PT Astra Serif" w:hAnsi="PT Astra Serif"/>
          <w:b/>
          <w:bCs/>
          <w:sz w:val="28"/>
          <w:szCs w:val="28"/>
        </w:rPr>
        <w:t>б утверждении Положения об</w:t>
      </w:r>
      <w:r w:rsidR="009B51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52159">
        <w:rPr>
          <w:rFonts w:ascii="PT Astra Serif" w:hAnsi="PT Astra Serif"/>
          <w:b/>
          <w:bCs/>
          <w:sz w:val="28"/>
          <w:szCs w:val="28"/>
        </w:rPr>
        <w:t>организации деятельности</w:t>
      </w:r>
    </w:p>
    <w:p w:rsidR="00FA225F" w:rsidRPr="00A52159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A5215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B516F" w:rsidRPr="00A52159">
        <w:rPr>
          <w:rFonts w:ascii="PT Astra Serif" w:hAnsi="PT Astra Serif"/>
          <w:b/>
          <w:bCs/>
          <w:sz w:val="28"/>
          <w:szCs w:val="28"/>
        </w:rPr>
        <w:t>С</w:t>
      </w:r>
      <w:r w:rsidRPr="00A52159">
        <w:rPr>
          <w:rFonts w:ascii="PT Astra Serif" w:hAnsi="PT Astra Serif"/>
          <w:b/>
          <w:bCs/>
          <w:sz w:val="28"/>
          <w:szCs w:val="28"/>
        </w:rPr>
        <w:t>тарост</w:t>
      </w:r>
      <w:r w:rsidR="009B51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52159">
        <w:rPr>
          <w:rFonts w:ascii="PT Astra Serif" w:hAnsi="PT Astra Serif"/>
          <w:b/>
          <w:bCs/>
          <w:sz w:val="28"/>
          <w:szCs w:val="28"/>
        </w:rPr>
        <w:t xml:space="preserve"> на территории </w:t>
      </w:r>
      <w:r w:rsidR="009B516F">
        <w:rPr>
          <w:rFonts w:ascii="PT Astra Serif" w:hAnsi="PT Astra Serif"/>
          <w:b/>
          <w:bCs/>
          <w:sz w:val="28"/>
          <w:szCs w:val="28"/>
        </w:rPr>
        <w:t>Терновского</w:t>
      </w:r>
    </w:p>
    <w:p w:rsidR="00FA225F" w:rsidRPr="00A52159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A52159">
        <w:rPr>
          <w:rFonts w:ascii="PT Astra Serif" w:hAnsi="PT Astra Serif"/>
          <w:b/>
          <w:bCs/>
          <w:sz w:val="28"/>
          <w:szCs w:val="28"/>
        </w:rPr>
        <w:t>муниципального образования Балашовского</w:t>
      </w:r>
    </w:p>
    <w:p w:rsidR="00FA225F" w:rsidRPr="00A52159" w:rsidRDefault="00FA225F" w:rsidP="00FA225F">
      <w:pPr>
        <w:pStyle w:val="Pa48"/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A52159">
        <w:rPr>
          <w:rFonts w:ascii="PT Astra Serif" w:hAnsi="PT Astra Serif"/>
          <w:b/>
          <w:bCs/>
          <w:sz w:val="28"/>
          <w:szCs w:val="28"/>
        </w:rPr>
        <w:t>муниципального района Саратовской области</w:t>
      </w:r>
      <w:r w:rsidR="003F33AD">
        <w:rPr>
          <w:rFonts w:ascii="PT Astra Serif" w:hAnsi="PT Astra Serif"/>
          <w:b/>
          <w:bCs/>
          <w:sz w:val="28"/>
          <w:szCs w:val="28"/>
        </w:rPr>
        <w:t>»</w:t>
      </w:r>
    </w:p>
    <w:p w:rsidR="00FA225F" w:rsidRPr="00A52159" w:rsidRDefault="00FA225F" w:rsidP="00FA225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A225F" w:rsidRDefault="00FA225F" w:rsidP="00FA225F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A52159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 xml:space="preserve"> с Федеральным законом</w:t>
      </w:r>
      <w:r w:rsidRPr="00A521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06.02. 2023 года № 12</w:t>
      </w:r>
      <w:r w:rsidRPr="00A52159">
        <w:rPr>
          <w:rFonts w:ascii="PT Astra Serif" w:hAnsi="PT Astra Serif"/>
          <w:sz w:val="28"/>
          <w:szCs w:val="28"/>
        </w:rPr>
        <w:t>-</w:t>
      </w:r>
      <w:r w:rsidRPr="00FA225F">
        <w:rPr>
          <w:rFonts w:ascii="PT Astra Serif" w:hAnsi="PT Astra Serif"/>
          <w:sz w:val="28"/>
          <w:szCs w:val="28"/>
        </w:rPr>
        <w:t xml:space="preserve">ФЗ </w:t>
      </w:r>
      <w:r w:rsidRPr="00FA225F">
        <w:rPr>
          <w:rFonts w:ascii="PT Astra Serif" w:hAnsi="PT Astra Serif" w:cs="Arial"/>
          <w:bCs/>
          <w:sz w:val="28"/>
          <w:szCs w:val="28"/>
          <w:shd w:val="clear" w:color="auto" w:fill="FFFFFF"/>
        </w:rPr>
        <w:t> 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, на основании </w:t>
      </w:r>
      <w:r>
        <w:rPr>
          <w:rFonts w:ascii="PT Astra Serif" w:hAnsi="PT Astra Serif"/>
          <w:sz w:val="28"/>
          <w:szCs w:val="28"/>
        </w:rPr>
        <w:t>Устава</w:t>
      </w:r>
      <w:r w:rsidRPr="00A52159">
        <w:rPr>
          <w:rFonts w:ascii="PT Astra Serif" w:hAnsi="PT Astra Serif"/>
          <w:sz w:val="28"/>
          <w:szCs w:val="28"/>
        </w:rPr>
        <w:t xml:space="preserve"> </w:t>
      </w:r>
      <w:r w:rsidR="009B516F">
        <w:rPr>
          <w:rFonts w:ascii="PT Astra Serif" w:hAnsi="PT Astra Serif"/>
          <w:sz w:val="28"/>
          <w:szCs w:val="28"/>
        </w:rPr>
        <w:t>Терновского</w:t>
      </w:r>
      <w:r w:rsidRPr="00A52159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Совет </w:t>
      </w:r>
      <w:r w:rsidR="009B516F">
        <w:rPr>
          <w:rFonts w:ascii="PT Astra Serif" w:hAnsi="PT Astra Serif"/>
          <w:sz w:val="28"/>
          <w:szCs w:val="28"/>
        </w:rPr>
        <w:t>Терновского</w:t>
      </w:r>
      <w:r w:rsidRPr="00A5215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A5215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52159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  <w:proofErr w:type="gramEnd"/>
    </w:p>
    <w:p w:rsidR="00FA225F" w:rsidRDefault="00FA225F" w:rsidP="00FA225F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РЕШИЛ:</w:t>
      </w:r>
    </w:p>
    <w:p w:rsidR="00FA225F" w:rsidRDefault="00FA225F" w:rsidP="00FA225F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997AE8">
        <w:rPr>
          <w:sz w:val="28"/>
          <w:szCs w:val="28"/>
        </w:rPr>
        <w:t xml:space="preserve">Внести  следующие изменения в </w:t>
      </w:r>
      <w:r w:rsidRPr="00997AE8">
        <w:rPr>
          <w:rFonts w:ascii="PT Astra Serif" w:eastAsia="Calibri" w:hAnsi="PT Astra Serif"/>
          <w:bCs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оложение </w:t>
      </w:r>
      <w:r w:rsidRPr="00997AE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об организации деятельности старост на территории </w:t>
      </w:r>
      <w:r w:rsidR="009B516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Терновского </w:t>
      </w:r>
      <w:r w:rsidRPr="00997AE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997AE8">
        <w:rPr>
          <w:rFonts w:ascii="PT Astra Serif" w:eastAsia="Calibri" w:hAnsi="PT Astra Serif"/>
          <w:bCs/>
          <w:sz w:val="28"/>
          <w:szCs w:val="28"/>
          <w:lang w:eastAsia="en-US"/>
        </w:rPr>
        <w:t>Балашовского</w:t>
      </w:r>
      <w:proofErr w:type="spellEnd"/>
      <w:r w:rsidRPr="00997AE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района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997AE8">
        <w:rPr>
          <w:rFonts w:ascii="PT Astra Serif" w:eastAsia="Calibri" w:hAnsi="PT Astra Serif"/>
          <w:bCs/>
          <w:sz w:val="28"/>
          <w:szCs w:val="28"/>
          <w:lang w:eastAsia="en-US"/>
        </w:rPr>
        <w:t>Саратовской области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, утвержденное Решением Совета </w:t>
      </w:r>
      <w:r w:rsidR="009B516F">
        <w:rPr>
          <w:rFonts w:ascii="PT Astra Serif" w:eastAsia="Calibri" w:hAnsi="PT Astra Serif"/>
          <w:bCs/>
          <w:sz w:val="28"/>
          <w:szCs w:val="28"/>
          <w:lang w:eastAsia="en-US"/>
        </w:rPr>
        <w:t>Терновского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образования 2</w:t>
      </w:r>
      <w:r w:rsidR="009B516F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.06.2023г № </w:t>
      </w:r>
      <w:r w:rsidR="009B516F">
        <w:rPr>
          <w:rFonts w:ascii="PT Astra Serif" w:eastAsia="Calibri" w:hAnsi="PT Astra Serif"/>
          <w:bCs/>
          <w:sz w:val="28"/>
          <w:szCs w:val="28"/>
          <w:lang w:eastAsia="en-US"/>
        </w:rPr>
        <w:t>50/10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:</w:t>
      </w:r>
    </w:p>
    <w:p w:rsidR="00FA225F" w:rsidRPr="00FA225F" w:rsidRDefault="00FA225F" w:rsidP="00FA225F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1.1</w:t>
      </w:r>
      <w:proofErr w:type="gramStart"/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Д</w:t>
      </w:r>
      <w:proofErr w:type="gramEnd"/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ополнить </w:t>
      </w:r>
      <w:r w:rsidR="009B516F">
        <w:rPr>
          <w:rFonts w:ascii="PT Astra Serif" w:eastAsia="Calibri" w:hAnsi="PT Astra Serif"/>
          <w:bCs/>
          <w:sz w:val="28"/>
          <w:szCs w:val="28"/>
          <w:lang w:eastAsia="en-US"/>
        </w:rPr>
        <w:t>раздел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A52159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4.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«</w:t>
      </w:r>
      <w:r w:rsidRPr="00A52159">
        <w:rPr>
          <w:rFonts w:ascii="PT Astra Serif" w:eastAsia="Calibri" w:hAnsi="PT Astra Serif"/>
          <w:b/>
          <w:bCs/>
          <w:sz w:val="28"/>
          <w:szCs w:val="28"/>
          <w:lang w:eastAsia="en-US"/>
        </w:rPr>
        <w:t>Порядок избрания и прекращения полномочий старосты</w:t>
      </w:r>
      <w:r w:rsidR="009B516F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»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пунктом 4.3.1</w:t>
      </w:r>
      <w:r w:rsidRPr="00FA225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. следующего содержания: </w:t>
      </w:r>
    </w:p>
    <w:p w:rsidR="00FA225F" w:rsidRPr="00FA225F" w:rsidRDefault="00FA225F" w:rsidP="00FA225F">
      <w:pPr>
        <w:pStyle w:val="a5"/>
        <w:rPr>
          <w:rFonts w:ascii="PT Astra Serif" w:hAnsi="PT Astra Serif"/>
          <w:sz w:val="28"/>
          <w:szCs w:val="28"/>
        </w:rPr>
      </w:pPr>
      <w:r w:rsidRPr="00FA225F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«4.3.1 </w:t>
      </w:r>
      <w:r w:rsidRPr="00FA225F">
        <w:rPr>
          <w:rFonts w:ascii="PT Astra Serif" w:hAnsi="PT Astra Serif"/>
          <w:sz w:val="28"/>
          <w:szCs w:val="28"/>
        </w:rPr>
        <w:t xml:space="preserve"> Старостой сельского населенного пункта не может быть назначено лицо:</w:t>
      </w:r>
    </w:p>
    <w:p w:rsidR="00FA225F" w:rsidRPr="00FA225F" w:rsidRDefault="00FA225F" w:rsidP="00FA225F">
      <w:pPr>
        <w:pStyle w:val="a5"/>
        <w:rPr>
          <w:rFonts w:ascii="PT Astra Serif" w:hAnsi="PT Astra Serif"/>
          <w:sz w:val="28"/>
          <w:szCs w:val="28"/>
        </w:rPr>
      </w:pPr>
      <w:r w:rsidRPr="00FA225F">
        <w:rPr>
          <w:rFonts w:ascii="PT Astra Serif" w:hAnsi="PT Astra Serif"/>
          <w:sz w:val="28"/>
          <w:szCs w:val="28"/>
        </w:rPr>
        <w:t xml:space="preserve">1) </w:t>
      </w:r>
      <w:proofErr w:type="gramStart"/>
      <w:r w:rsidRPr="00FA225F">
        <w:rPr>
          <w:rFonts w:ascii="PT Astra Serif" w:hAnsi="PT Astra Serif"/>
          <w:sz w:val="28"/>
          <w:szCs w:val="28"/>
        </w:rPr>
        <w:t>замещающее</w:t>
      </w:r>
      <w:proofErr w:type="gramEnd"/>
      <w:r w:rsidRPr="00FA225F">
        <w:rPr>
          <w:rFonts w:ascii="PT Astra Serif" w:hAnsi="PT Astra Serif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FA225F" w:rsidRPr="00FA225F" w:rsidRDefault="00FA225F" w:rsidP="00FA225F">
      <w:pPr>
        <w:pStyle w:val="a5"/>
        <w:rPr>
          <w:rFonts w:ascii="PT Astra Serif" w:hAnsi="PT Astra Serif"/>
          <w:sz w:val="28"/>
          <w:szCs w:val="28"/>
        </w:rPr>
      </w:pPr>
      <w:r w:rsidRPr="00FA225F">
        <w:rPr>
          <w:rFonts w:ascii="PT Astra Serif" w:hAnsi="PT Astra Serif"/>
          <w:sz w:val="28"/>
          <w:szCs w:val="28"/>
        </w:rPr>
        <w:t xml:space="preserve">2) </w:t>
      </w:r>
      <w:proofErr w:type="gramStart"/>
      <w:r w:rsidRPr="00FA225F">
        <w:rPr>
          <w:rFonts w:ascii="PT Astra Serif" w:hAnsi="PT Astra Serif"/>
          <w:sz w:val="28"/>
          <w:szCs w:val="28"/>
        </w:rPr>
        <w:t>признанное</w:t>
      </w:r>
      <w:proofErr w:type="gramEnd"/>
      <w:r w:rsidRPr="00FA225F">
        <w:rPr>
          <w:rFonts w:ascii="PT Astra Serif" w:hAnsi="PT Astra Serif"/>
          <w:sz w:val="28"/>
          <w:szCs w:val="28"/>
        </w:rPr>
        <w:t xml:space="preserve"> судом недееспособным или ограниченно дееспособным;</w:t>
      </w:r>
    </w:p>
    <w:p w:rsidR="00FA225F" w:rsidRDefault="00FA225F" w:rsidP="00FA225F">
      <w:pPr>
        <w:pStyle w:val="a5"/>
      </w:pPr>
      <w:r w:rsidRPr="00FA225F">
        <w:rPr>
          <w:rFonts w:ascii="PT Astra Serif" w:hAnsi="PT Astra Serif"/>
          <w:sz w:val="28"/>
          <w:szCs w:val="28"/>
        </w:rPr>
        <w:t xml:space="preserve">3) </w:t>
      </w:r>
      <w:proofErr w:type="gramStart"/>
      <w:r w:rsidRPr="00FA225F">
        <w:rPr>
          <w:rFonts w:ascii="PT Astra Serif" w:hAnsi="PT Astra Serif"/>
          <w:sz w:val="28"/>
          <w:szCs w:val="28"/>
        </w:rPr>
        <w:t>имеющее</w:t>
      </w:r>
      <w:proofErr w:type="gramEnd"/>
      <w:r w:rsidRPr="00FA225F">
        <w:rPr>
          <w:rFonts w:ascii="PT Astra Serif" w:hAnsi="PT Astra Serif"/>
          <w:sz w:val="28"/>
          <w:szCs w:val="28"/>
        </w:rPr>
        <w:t xml:space="preserve"> непогашенную или неснятую судимость</w:t>
      </w:r>
      <w:r>
        <w:t>.</w:t>
      </w:r>
    </w:p>
    <w:p w:rsidR="009B516F" w:rsidRPr="009B516F" w:rsidRDefault="009B516F" w:rsidP="00FA225F">
      <w:pPr>
        <w:pStyle w:val="a5"/>
        <w:rPr>
          <w:rFonts w:ascii="PT Astra Serif" w:hAnsi="PT Astra Serif"/>
          <w:b/>
          <w:sz w:val="28"/>
          <w:szCs w:val="28"/>
        </w:rPr>
      </w:pPr>
      <w:r w:rsidRPr="009B516F">
        <w:rPr>
          <w:rFonts w:ascii="PT Astra Serif" w:hAnsi="PT Astra Serif"/>
          <w:b/>
          <w:sz w:val="28"/>
          <w:szCs w:val="28"/>
        </w:rPr>
        <w:t>1.2.Пукт 1.4. раздела 1 «Общие положения» исключить</w:t>
      </w:r>
    </w:p>
    <w:p w:rsidR="009B516F" w:rsidRPr="00A52159" w:rsidRDefault="00FA225F" w:rsidP="00FA22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2.</w:t>
      </w:r>
      <w:r w:rsidRPr="00A52159">
        <w:rPr>
          <w:rFonts w:ascii="PT Astra Serif" w:hAnsi="PT Astra Serif"/>
          <w:sz w:val="28"/>
          <w:szCs w:val="28"/>
        </w:rPr>
        <w:t xml:space="preserve"> Настоящее решение вступает в силу после официального опубликования (обнародования).</w:t>
      </w:r>
    </w:p>
    <w:p w:rsidR="00FA225F" w:rsidRPr="00A52159" w:rsidRDefault="00FA225F" w:rsidP="00FA225F">
      <w:pPr>
        <w:jc w:val="both"/>
        <w:rPr>
          <w:rFonts w:ascii="PT Astra Serif" w:hAnsi="PT Astra Serif"/>
          <w:b/>
          <w:sz w:val="28"/>
          <w:szCs w:val="28"/>
        </w:rPr>
      </w:pPr>
      <w:r w:rsidRPr="00A52159">
        <w:rPr>
          <w:rFonts w:ascii="PT Astra Serif" w:hAnsi="PT Astra Serif"/>
          <w:b/>
          <w:sz w:val="28"/>
          <w:szCs w:val="28"/>
        </w:rPr>
        <w:t xml:space="preserve">Глава </w:t>
      </w:r>
      <w:r w:rsidR="009B516F">
        <w:rPr>
          <w:rFonts w:ascii="PT Astra Serif" w:hAnsi="PT Astra Serif"/>
          <w:b/>
          <w:sz w:val="28"/>
          <w:szCs w:val="28"/>
        </w:rPr>
        <w:t>Терновского</w:t>
      </w:r>
      <w:r w:rsidRPr="00A52159">
        <w:rPr>
          <w:rFonts w:ascii="PT Astra Serif" w:hAnsi="PT Astra Serif"/>
          <w:b/>
          <w:sz w:val="28"/>
          <w:szCs w:val="28"/>
        </w:rPr>
        <w:t xml:space="preserve"> </w:t>
      </w:r>
    </w:p>
    <w:p w:rsidR="00B029D1" w:rsidRDefault="00FA225F" w:rsidP="009B516F">
      <w:pPr>
        <w:pStyle w:val="a5"/>
      </w:pPr>
      <w:r w:rsidRPr="00A52159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r w:rsidR="009B516F">
        <w:rPr>
          <w:rFonts w:ascii="PT Astra Serif" w:hAnsi="PT Astra Serif"/>
          <w:b/>
          <w:sz w:val="28"/>
          <w:szCs w:val="28"/>
        </w:rPr>
        <w:t>А.В.Пономарев</w:t>
      </w:r>
    </w:p>
    <w:sectPr w:rsidR="00B029D1" w:rsidSect="00FA22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225F"/>
    <w:rsid w:val="003B5A9C"/>
    <w:rsid w:val="003F33AD"/>
    <w:rsid w:val="008F2E2B"/>
    <w:rsid w:val="009268F9"/>
    <w:rsid w:val="009B516F"/>
    <w:rsid w:val="00B029D1"/>
    <w:rsid w:val="00FA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8">
    <w:name w:val="Pa48"/>
    <w:basedOn w:val="a"/>
    <w:next w:val="a"/>
    <w:uiPriority w:val="99"/>
    <w:rsid w:val="00FA225F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a3">
    <w:name w:val="Normal (Web)"/>
    <w:basedOn w:val="a"/>
    <w:uiPriority w:val="99"/>
    <w:semiHidden/>
    <w:unhideWhenUsed/>
    <w:rsid w:val="00FA225F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A225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A225F"/>
    <w:rPr>
      <w:color w:val="0000FF"/>
      <w:u w:val="single"/>
    </w:rPr>
  </w:style>
  <w:style w:type="paragraph" w:styleId="a5">
    <w:name w:val="No Spacing"/>
    <w:uiPriority w:val="1"/>
    <w:qFormat/>
    <w:rsid w:val="00F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2024-03-22T11:29:00Z</cp:lastPrinted>
  <dcterms:created xsi:type="dcterms:W3CDTF">2024-03-25T04:44:00Z</dcterms:created>
  <dcterms:modified xsi:type="dcterms:W3CDTF">2024-03-25T04:44:00Z</dcterms:modified>
</cp:coreProperties>
</file>