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3F" w:rsidRDefault="002F046F" w:rsidP="002F046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 xml:space="preserve">                                                            СОВЕТ   </w:t>
      </w:r>
      <w:r w:rsidR="00921E1F">
        <w:rPr>
          <w:rFonts w:ascii="PT Astra Serif" w:eastAsia="Calibri" w:hAnsi="PT Astra Serif" w:cs="Mangal"/>
          <w:b/>
          <w:sz w:val="28"/>
          <w:szCs w:val="28"/>
        </w:rPr>
        <w:t xml:space="preserve">                                            </w:t>
      </w:r>
    </w:p>
    <w:p w:rsidR="00A0033F" w:rsidRDefault="00D96D4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ТЕНОВСКОГО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 xml:space="preserve"> </w:t>
      </w:r>
      <w:r w:rsidR="00A0033F">
        <w:rPr>
          <w:rFonts w:ascii="PT Astra Serif" w:eastAsia="Calibri" w:hAnsi="PT Astra Serif" w:cs="Mangal"/>
          <w:b/>
          <w:sz w:val="28"/>
          <w:szCs w:val="28"/>
        </w:rPr>
        <w:t>МУНИЦИПАЛЬНОГО ОБРАЗОВАНИЯ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БАЛАШОВСКОГО МУНИЦИПАЛЬНОГО РАЙОНА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САРАТОВСКОЙ ОБЛАСТИ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РЕШЕНИЕ</w:t>
      </w:r>
      <w:r>
        <w:rPr>
          <w:rFonts w:ascii="PT Astra Serif" w:eastAsia="Calibri" w:hAnsi="PT Astra Serif" w:cs="Mangal"/>
          <w:b/>
          <w:sz w:val="28"/>
          <w:szCs w:val="28"/>
        </w:rPr>
        <w:br/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 xml:space="preserve">от   </w:t>
      </w:r>
      <w:r w:rsidR="002F046F">
        <w:rPr>
          <w:rFonts w:ascii="PT Astra Serif" w:eastAsia="Calibri" w:hAnsi="PT Astra Serif" w:cs="Mangal"/>
          <w:b/>
          <w:sz w:val="28"/>
          <w:szCs w:val="28"/>
        </w:rPr>
        <w:t xml:space="preserve">13.06. </w:t>
      </w:r>
      <w:r>
        <w:rPr>
          <w:rFonts w:ascii="PT Astra Serif" w:eastAsia="Calibri" w:hAnsi="PT Astra Serif" w:cs="Mangal"/>
          <w:b/>
          <w:sz w:val="28"/>
          <w:szCs w:val="28"/>
        </w:rPr>
        <w:t xml:space="preserve">2024  года  №  </w:t>
      </w:r>
      <w:r w:rsidR="002F046F">
        <w:rPr>
          <w:rFonts w:ascii="PT Astra Serif" w:eastAsia="Calibri" w:hAnsi="PT Astra Serif" w:cs="Mangal"/>
          <w:b/>
          <w:sz w:val="28"/>
          <w:szCs w:val="28"/>
        </w:rPr>
        <w:t>84/3</w:t>
      </w:r>
      <w:r>
        <w:rPr>
          <w:rFonts w:ascii="PT Astra Serif" w:eastAsia="Calibri" w:hAnsi="PT Astra Serif" w:cs="Mangal"/>
          <w:b/>
          <w:sz w:val="28"/>
          <w:szCs w:val="28"/>
        </w:rPr>
        <w:tab/>
      </w:r>
      <w:r>
        <w:rPr>
          <w:rFonts w:ascii="PT Astra Serif" w:eastAsia="Calibri" w:hAnsi="PT Astra Serif" w:cs="Mangal"/>
          <w:b/>
          <w:sz w:val="28"/>
          <w:szCs w:val="28"/>
        </w:rPr>
        <w:tab/>
        <w:t xml:space="preserve">     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 xml:space="preserve">          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ab/>
        <w:t xml:space="preserve"> </w:t>
      </w:r>
      <w:r w:rsidR="00586977">
        <w:rPr>
          <w:rFonts w:ascii="PT Astra Serif" w:eastAsia="Calibri" w:hAnsi="PT Astra Serif" w:cs="Mangal"/>
          <w:b/>
          <w:sz w:val="28"/>
          <w:szCs w:val="28"/>
        </w:rPr>
        <w:t xml:space="preserve">                  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 xml:space="preserve">  </w:t>
      </w:r>
      <w:proofErr w:type="gramStart"/>
      <w:r w:rsidR="00586977">
        <w:rPr>
          <w:rFonts w:ascii="PT Astra Serif" w:eastAsia="Calibri" w:hAnsi="PT Astra Serif" w:cs="Mangal"/>
          <w:b/>
          <w:sz w:val="28"/>
          <w:szCs w:val="28"/>
        </w:rPr>
        <w:t>с</w:t>
      </w:r>
      <w:proofErr w:type="gramEnd"/>
      <w:r w:rsidR="00586977">
        <w:rPr>
          <w:rFonts w:ascii="PT Astra Serif" w:eastAsia="Calibri" w:hAnsi="PT Astra Serif" w:cs="Mangal"/>
          <w:b/>
          <w:sz w:val="28"/>
          <w:szCs w:val="28"/>
        </w:rPr>
        <w:t xml:space="preserve">. </w:t>
      </w:r>
      <w:r w:rsidR="00D96D4F">
        <w:rPr>
          <w:rFonts w:ascii="PT Astra Serif" w:eastAsia="Calibri" w:hAnsi="PT Astra Serif" w:cs="Mangal"/>
          <w:b/>
          <w:sz w:val="28"/>
          <w:szCs w:val="28"/>
        </w:rPr>
        <w:t>Терновка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 утверждении Положения о ведении реестра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муниципальной собственности </w:t>
      </w:r>
      <w:r w:rsidR="00D96D4F">
        <w:rPr>
          <w:rFonts w:ascii="PT Astra Serif" w:eastAsia="Times New Roman" w:hAnsi="PT Astra Serif" w:cs="Arial"/>
          <w:b/>
          <w:bCs/>
          <w:sz w:val="28"/>
          <w:szCs w:val="28"/>
        </w:rPr>
        <w:t>Терновского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Arial"/>
          <w:b/>
          <w:bCs/>
          <w:sz w:val="28"/>
          <w:szCs w:val="28"/>
        </w:rPr>
        <w:t>Балашовского</w:t>
      </w:r>
      <w:proofErr w:type="spellEnd"/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муниципального района Саратовской области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Совет </w:t>
      </w:r>
      <w:r w:rsidR="00D96D4F">
        <w:rPr>
          <w:rFonts w:ascii="PT Astra Serif" w:eastAsia="Times New Roman" w:hAnsi="PT Astra Serif" w:cs="Arial"/>
          <w:sz w:val="28"/>
          <w:szCs w:val="28"/>
        </w:rPr>
        <w:t>Те</w:t>
      </w:r>
      <w:r w:rsidR="002F046F">
        <w:rPr>
          <w:rFonts w:ascii="PT Astra Serif" w:eastAsia="Times New Roman" w:hAnsi="PT Astra Serif" w:cs="Arial"/>
          <w:sz w:val="28"/>
          <w:szCs w:val="28"/>
        </w:rPr>
        <w:t>р</w:t>
      </w:r>
      <w:r w:rsidR="00D96D4F">
        <w:rPr>
          <w:rFonts w:ascii="PT Astra Serif" w:eastAsia="Times New Roman" w:hAnsi="PT Astra Serif" w:cs="Arial"/>
          <w:sz w:val="28"/>
          <w:szCs w:val="28"/>
        </w:rPr>
        <w:t>новского</w:t>
      </w:r>
      <w:r w:rsidR="00586977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муниципального образования</w:t>
      </w:r>
    </w:p>
    <w:p w:rsidR="00CD657E" w:rsidRDefault="00CD657E" w:rsidP="00A0033F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921E1F" w:rsidRDefault="00A0033F" w:rsidP="00CD657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РЕШИЛ:</w:t>
      </w:r>
    </w:p>
    <w:p w:rsidR="00DF546F" w:rsidRDefault="00DF546F" w:rsidP="007C216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DF546F" w:rsidRDefault="00DF546F" w:rsidP="00CD657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A0033F" w:rsidRPr="00921E1F" w:rsidRDefault="00921E1F" w:rsidP="007C2165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1.</w:t>
      </w:r>
      <w:r w:rsidR="00A0033F" w:rsidRPr="00921E1F">
        <w:rPr>
          <w:rFonts w:ascii="PT Astra Serif" w:eastAsia="Times New Roman" w:hAnsi="PT Astra Serif" w:cs="Arial"/>
          <w:sz w:val="28"/>
          <w:szCs w:val="28"/>
        </w:rPr>
        <w:t xml:space="preserve">Утвердить Положение о ведении реестра муниципальной собственности </w:t>
      </w:r>
      <w:r w:rsidR="00D96D4F">
        <w:rPr>
          <w:rFonts w:ascii="PT Astra Serif" w:eastAsia="Times New Roman" w:hAnsi="PT Astra Serif" w:cs="Arial"/>
          <w:sz w:val="28"/>
          <w:szCs w:val="28"/>
        </w:rPr>
        <w:t>Те</w:t>
      </w:r>
      <w:r w:rsidR="002F046F">
        <w:rPr>
          <w:rFonts w:ascii="PT Astra Serif" w:eastAsia="Times New Roman" w:hAnsi="PT Astra Serif" w:cs="Arial"/>
          <w:sz w:val="28"/>
          <w:szCs w:val="28"/>
        </w:rPr>
        <w:t>р</w:t>
      </w:r>
      <w:r w:rsidR="00D96D4F">
        <w:rPr>
          <w:rFonts w:ascii="PT Astra Serif" w:eastAsia="Times New Roman" w:hAnsi="PT Astra Serif" w:cs="Arial"/>
          <w:sz w:val="28"/>
          <w:szCs w:val="28"/>
        </w:rPr>
        <w:t>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A0033F" w:rsidRPr="00921E1F"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proofErr w:type="spellStart"/>
      <w:r w:rsidR="00A0033F" w:rsidRPr="00921E1F">
        <w:rPr>
          <w:rFonts w:ascii="PT Astra Serif" w:eastAsia="Times New Roman" w:hAnsi="PT Astra Serif" w:cs="Arial"/>
          <w:sz w:val="28"/>
          <w:szCs w:val="28"/>
        </w:rPr>
        <w:t>Балашовского</w:t>
      </w:r>
      <w:proofErr w:type="spellEnd"/>
      <w:r w:rsidR="00A0033F" w:rsidRPr="00921E1F">
        <w:rPr>
          <w:rFonts w:ascii="PT Astra Serif" w:eastAsia="Times New Roman" w:hAnsi="PT Astra Serif" w:cs="Arial"/>
          <w:sz w:val="28"/>
          <w:szCs w:val="28"/>
        </w:rPr>
        <w:t xml:space="preserve"> муниципального района Саратовской области, согласно Приложению.</w:t>
      </w:r>
    </w:p>
    <w:p w:rsidR="00A0033F" w:rsidRDefault="00921E1F" w:rsidP="007C216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</w:t>
      </w:r>
      <w:r w:rsidR="00A0033F">
        <w:rPr>
          <w:rFonts w:ascii="PT Astra Serif" w:eastAsia="Times New Roman" w:hAnsi="PT Astra Serif" w:cs="Arial"/>
          <w:sz w:val="28"/>
          <w:szCs w:val="28"/>
        </w:rPr>
        <w:t>Настоящее решение подлежит официальному опубликованию (обнародованию).</w:t>
      </w:r>
    </w:p>
    <w:p w:rsidR="00921E1F" w:rsidRDefault="00921E1F" w:rsidP="007C216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DF546F" w:rsidRDefault="00DF546F" w:rsidP="007C216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DF546F" w:rsidRDefault="00DF546F" w:rsidP="007C2165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DF546F" w:rsidRDefault="00DF546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DF546F" w:rsidRDefault="00DF546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921E1F" w:rsidRDefault="00921E1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586977" w:rsidRPr="00586977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  <w:r w:rsidRPr="00586977">
        <w:rPr>
          <w:rFonts w:ascii="PT Astra Serif" w:eastAsia="Times New Roman" w:hAnsi="PT Astra Serif" w:cs="Arial"/>
          <w:b/>
          <w:sz w:val="28"/>
          <w:szCs w:val="28"/>
        </w:rPr>
        <w:t xml:space="preserve">Глава </w:t>
      </w:r>
      <w:r w:rsidR="00D96D4F">
        <w:rPr>
          <w:rFonts w:ascii="PT Astra Serif" w:eastAsia="Times New Roman" w:hAnsi="PT Astra Serif" w:cs="Arial"/>
          <w:b/>
          <w:sz w:val="28"/>
          <w:szCs w:val="28"/>
        </w:rPr>
        <w:t>Терновского</w:t>
      </w:r>
    </w:p>
    <w:p w:rsidR="00A0033F" w:rsidRPr="00586977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  <w:r w:rsidRPr="00586977">
        <w:rPr>
          <w:rFonts w:ascii="PT Astra Serif" w:eastAsia="Times New Roman" w:hAnsi="PT Astra Serif" w:cs="Arial"/>
          <w:b/>
          <w:sz w:val="28"/>
          <w:szCs w:val="28"/>
        </w:rPr>
        <w:t>муниципального образования                         </w:t>
      </w:r>
      <w:r w:rsidR="006544A1" w:rsidRPr="00586977">
        <w:rPr>
          <w:rFonts w:ascii="PT Astra Serif" w:eastAsia="Times New Roman" w:hAnsi="PT Astra Serif" w:cs="Arial"/>
          <w:b/>
          <w:sz w:val="28"/>
          <w:szCs w:val="28"/>
        </w:rPr>
        <w:t xml:space="preserve">        </w:t>
      </w:r>
      <w:r w:rsidR="00204496" w:rsidRPr="00586977">
        <w:rPr>
          <w:rFonts w:ascii="PT Astra Serif" w:eastAsia="Times New Roman" w:hAnsi="PT Astra Serif" w:cs="Arial"/>
          <w:b/>
          <w:sz w:val="28"/>
          <w:szCs w:val="28"/>
        </w:rPr>
        <w:t xml:space="preserve">   </w:t>
      </w:r>
      <w:r w:rsidR="00586977">
        <w:rPr>
          <w:rFonts w:ascii="PT Astra Serif" w:eastAsia="Times New Roman" w:hAnsi="PT Astra Serif" w:cs="Arial"/>
          <w:b/>
          <w:sz w:val="28"/>
          <w:szCs w:val="28"/>
        </w:rPr>
        <w:t>    </w:t>
      </w:r>
      <w:r w:rsidRPr="00586977">
        <w:rPr>
          <w:rFonts w:ascii="PT Astra Serif" w:eastAsia="Times New Roman" w:hAnsi="PT Astra Serif" w:cs="Arial"/>
          <w:b/>
          <w:sz w:val="28"/>
          <w:szCs w:val="28"/>
        </w:rPr>
        <w:t>  </w:t>
      </w:r>
      <w:r w:rsidR="00EE18E2">
        <w:rPr>
          <w:rFonts w:ascii="PT Astra Serif" w:eastAsia="Times New Roman" w:hAnsi="PT Astra Serif" w:cs="Arial"/>
          <w:b/>
          <w:sz w:val="28"/>
          <w:szCs w:val="28"/>
        </w:rPr>
        <w:t>А.В.Пономарев</w:t>
      </w:r>
      <w:r w:rsidR="006544A1" w:rsidRPr="00586977">
        <w:rPr>
          <w:rFonts w:ascii="PT Astra Serif" w:eastAsia="Times New Roman" w:hAnsi="PT Astra Serif" w:cs="Arial"/>
          <w:b/>
          <w:sz w:val="28"/>
          <w:szCs w:val="28"/>
        </w:rPr>
        <w:t xml:space="preserve">  </w:t>
      </w:r>
    </w:p>
    <w:p w:rsidR="00A0033F" w:rsidRPr="00586977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</w:rPr>
      </w:pPr>
    </w:p>
    <w:p w:rsidR="00586977" w:rsidRDefault="00586977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7C2165" w:rsidRDefault="007C2165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</w:p>
    <w:p w:rsidR="007C2165" w:rsidRDefault="007C2165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</w:p>
    <w:p w:rsidR="007C2165" w:rsidRDefault="007C2165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</w:p>
    <w:p w:rsidR="007C2165" w:rsidRDefault="007C2165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Приложение к Решению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 xml:space="preserve">Совета  </w:t>
      </w:r>
      <w:r w:rsidR="00EE18E2">
        <w:rPr>
          <w:rFonts w:ascii="PT Astra Serif" w:eastAsia="Times New Roman" w:hAnsi="PT Astra Serif" w:cs="Arial"/>
        </w:rPr>
        <w:t>Терновског</w:t>
      </w:r>
      <w:r w:rsidR="00C51B19">
        <w:rPr>
          <w:rFonts w:ascii="PT Astra Serif" w:eastAsia="Times New Roman" w:hAnsi="PT Astra Serif" w:cs="Arial"/>
        </w:rPr>
        <w:t>о</w:t>
      </w:r>
      <w:r w:rsidR="00586977">
        <w:rPr>
          <w:rFonts w:ascii="PT Astra Serif" w:eastAsia="Times New Roman" w:hAnsi="PT Astra Serif" w:cs="Arial"/>
        </w:rPr>
        <w:t xml:space="preserve"> </w:t>
      </w:r>
      <w:r w:rsidR="006544A1">
        <w:rPr>
          <w:rFonts w:ascii="PT Astra Serif" w:eastAsia="Times New Roman" w:hAnsi="PT Astra Serif" w:cs="Arial"/>
        </w:rPr>
        <w:t xml:space="preserve"> </w:t>
      </w:r>
      <w:r>
        <w:rPr>
          <w:rFonts w:ascii="PT Astra Serif" w:eastAsia="Times New Roman" w:hAnsi="PT Astra Serif" w:cs="Arial"/>
        </w:rPr>
        <w:t xml:space="preserve"> муниципального образования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</w:rPr>
      </w:pPr>
      <w:r w:rsidRPr="00DF546F">
        <w:rPr>
          <w:rFonts w:ascii="PT Astra Serif" w:eastAsia="Times New Roman" w:hAnsi="PT Astra Serif" w:cs="Arial"/>
          <w:sz w:val="24"/>
          <w:szCs w:val="24"/>
        </w:rPr>
        <w:t xml:space="preserve">от </w:t>
      </w:r>
      <w:r w:rsidR="002F046F">
        <w:rPr>
          <w:rFonts w:ascii="PT Astra Serif" w:eastAsia="Times New Roman" w:hAnsi="PT Astra Serif" w:cs="Arial"/>
          <w:sz w:val="24"/>
          <w:szCs w:val="24"/>
        </w:rPr>
        <w:t>13.06.</w:t>
      </w:r>
      <w:r w:rsidRPr="00DF546F">
        <w:rPr>
          <w:rFonts w:ascii="PT Astra Serif" w:eastAsia="Times New Roman" w:hAnsi="PT Astra Serif" w:cs="Arial"/>
          <w:sz w:val="24"/>
          <w:szCs w:val="24"/>
        </w:rPr>
        <w:t xml:space="preserve">2024 г. № </w:t>
      </w:r>
      <w:r w:rsidR="002F046F">
        <w:rPr>
          <w:rFonts w:ascii="PT Astra Serif" w:eastAsia="Times New Roman" w:hAnsi="PT Astra Serif" w:cs="Arial"/>
          <w:sz w:val="24"/>
          <w:szCs w:val="24"/>
        </w:rPr>
        <w:t>84/3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ПОЛОЖЕНИЕ</w:t>
      </w:r>
    </w:p>
    <w:p w:rsidR="00A0033F" w:rsidRDefault="00A0033F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 ВЕДЕНИИ РЕЕСТРА МУНИЦИПАЛЬНОЙ СОБСТВЕННОСТИ</w:t>
      </w:r>
    </w:p>
    <w:p w:rsidR="00A0033F" w:rsidRDefault="00EE18E2" w:rsidP="00DF546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A0033F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МУНИЦИПАЛЬНОГО ОБРАЗОВАНИЯ БАЛАШОВСКОГО МУНИЦИПАЛЬНОГО РАЙОНА </w:t>
      </w:r>
      <w:r w:rsidR="007C2165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                            </w:t>
      </w:r>
      <w:r w:rsidR="00A0033F">
        <w:rPr>
          <w:rFonts w:ascii="PT Astra Serif" w:eastAsia="Times New Roman" w:hAnsi="PT Astra Serif" w:cs="Arial"/>
          <w:b/>
          <w:bCs/>
          <w:sz w:val="28"/>
          <w:szCs w:val="28"/>
        </w:rPr>
        <w:t>САРАТОВСКОЙ ОБЛАСТИ</w:t>
      </w:r>
    </w:p>
    <w:p w:rsidR="00A0033F" w:rsidRDefault="00A0033F" w:rsidP="00A00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ОБЩИЕ ПОЛОЖЕНИЯ</w:t>
      </w:r>
    </w:p>
    <w:p w:rsidR="00761B4D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Настоящее Положение разработано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eastAsia="Times New Roman" w:hAnsi="PT Astra Serif" w:cs="Arial"/>
          <w:sz w:val="28"/>
          <w:szCs w:val="28"/>
        </w:rPr>
        <w:t>Балашовского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района Саратовской области, Решения Совета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586977" w:rsidRPr="00DF546F">
        <w:rPr>
          <w:rFonts w:ascii="PT Astra Serif" w:eastAsia="Times New Roman" w:hAnsi="PT Astra Serif" w:cs="Arial"/>
          <w:sz w:val="28"/>
          <w:szCs w:val="28"/>
        </w:rPr>
        <w:t xml:space="preserve">от </w:t>
      </w:r>
      <w:r w:rsidR="00C51B19">
        <w:rPr>
          <w:rFonts w:ascii="PT Astra Serif" w:eastAsia="Times New Roman" w:hAnsi="PT Astra Serif" w:cs="Arial"/>
          <w:sz w:val="28"/>
          <w:szCs w:val="28"/>
        </w:rPr>
        <w:t>10</w:t>
      </w:r>
      <w:r w:rsidR="00586977" w:rsidRPr="00DF546F">
        <w:rPr>
          <w:rFonts w:ascii="PT Astra Serif" w:eastAsia="Times New Roman" w:hAnsi="PT Astra Serif" w:cs="Arial"/>
          <w:sz w:val="28"/>
          <w:szCs w:val="28"/>
        </w:rPr>
        <w:t>.0</w:t>
      </w:r>
      <w:r w:rsidR="00C51B19">
        <w:rPr>
          <w:rFonts w:ascii="PT Astra Serif" w:eastAsia="Times New Roman" w:hAnsi="PT Astra Serif" w:cs="Arial"/>
          <w:sz w:val="28"/>
          <w:szCs w:val="28"/>
        </w:rPr>
        <w:t>3</w:t>
      </w:r>
      <w:r w:rsidR="006544A1" w:rsidRPr="00DF546F">
        <w:rPr>
          <w:rFonts w:ascii="PT Astra Serif" w:eastAsia="Times New Roman" w:hAnsi="PT Astra Serif" w:cs="Arial"/>
          <w:sz w:val="28"/>
          <w:szCs w:val="28"/>
        </w:rPr>
        <w:t>.2007</w:t>
      </w:r>
      <w:r w:rsidRPr="00DF546F">
        <w:rPr>
          <w:rFonts w:ascii="PT Astra Serif" w:eastAsia="Times New Roman" w:hAnsi="PT Astra Serif" w:cs="Arial"/>
          <w:sz w:val="28"/>
          <w:szCs w:val="28"/>
        </w:rPr>
        <w:t xml:space="preserve"> года № </w:t>
      </w:r>
      <w:r w:rsidR="00C51B19">
        <w:rPr>
          <w:rFonts w:ascii="PT Astra Serif" w:eastAsia="Times New Roman" w:hAnsi="PT Astra Serif" w:cs="Arial"/>
          <w:sz w:val="28"/>
          <w:szCs w:val="28"/>
        </w:rPr>
        <w:t>4</w:t>
      </w:r>
      <w:r w:rsidR="00586977">
        <w:rPr>
          <w:rFonts w:ascii="PT Astra Serif" w:eastAsia="Times New Roman" w:hAnsi="PT Astra Serif" w:cs="Arial"/>
          <w:sz w:val="28"/>
          <w:szCs w:val="28"/>
        </w:rPr>
        <w:t>/</w:t>
      </w:r>
      <w:r w:rsidR="00C51B19">
        <w:rPr>
          <w:rFonts w:ascii="PT Astra Serif" w:eastAsia="Times New Roman" w:hAnsi="PT Astra Serif" w:cs="Arial"/>
          <w:sz w:val="28"/>
          <w:szCs w:val="28"/>
        </w:rPr>
        <w:t>1</w:t>
      </w:r>
      <w:r>
        <w:rPr>
          <w:rFonts w:ascii="PT Astra Serif" w:eastAsia="Times New Roman" w:hAnsi="PT Astra Serif" w:cs="Arial"/>
          <w:sz w:val="28"/>
          <w:szCs w:val="28"/>
        </w:rPr>
        <w:t xml:space="preserve"> «Об утверждении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Положения о порядке управления и распоряжения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объектами муниципальной </w:t>
      </w:r>
      <w:r>
        <w:rPr>
          <w:rFonts w:ascii="PT Astra Serif" w:eastAsia="Times New Roman" w:hAnsi="PT Astra Serif" w:cs="Arial"/>
          <w:sz w:val="28"/>
          <w:szCs w:val="28"/>
        </w:rPr>
        <w:t xml:space="preserve">собственности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образования»</w:t>
      </w:r>
      <w:r w:rsidR="00761B4D">
        <w:rPr>
          <w:rFonts w:ascii="PT Astra Serif" w:eastAsia="Times New Roman" w:hAnsi="PT Astra Serif" w:cs="Arial"/>
          <w:sz w:val="28"/>
          <w:szCs w:val="28"/>
        </w:rPr>
        <w:t>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1.2. Настоящее Положение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1.3. Реестры ведутся на бумажных и электронных носителях. Способ ведения реестра определяется администрацией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Документы реестров хранятся в соответствии с </w:t>
      </w:r>
      <w:hyperlink r:id="rId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PT Astra Serif" w:eastAsia="Times New Roman" w:hAnsi="PT Astra Serif" w:cs="Arial"/>
          <w:sz w:val="28"/>
          <w:szCs w:val="28"/>
        </w:rPr>
        <w:t> от 22 октября 2004 г. № 125-ФЗ «Об архивном деле в Российской Федерации».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случае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,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1.4. Ведение реестра осуществляется администрацией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образования.</w:t>
      </w:r>
    </w:p>
    <w:p w:rsidR="007C2165" w:rsidRDefault="007C2165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7C2165" w:rsidRDefault="007C2165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образования, обязана: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A0033F" w:rsidRDefault="00A0033F" w:rsidP="007C2165">
      <w:pPr>
        <w:numPr>
          <w:ilvl w:val="0"/>
          <w:numId w:val="3"/>
        </w:numPr>
        <w:shd w:val="clear" w:color="auto" w:fill="FFFFFF"/>
        <w:spacing w:after="0" w:line="0" w:lineRule="atLeast"/>
        <w:ind w:left="375" w:firstLine="0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ОБЪЕКТЫ УЧЕТА МУНИЦПАЛЬНОЙ СОБСТВЕННОСТИ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2.1. Объектом учета муниципального имущества (далее - объект учета) является следующее муниципальное имущество: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PT Astra Serif" w:eastAsia="Times New Roman" w:hAnsi="PT Astra Serif" w:cs="Arial"/>
          <w:sz w:val="28"/>
          <w:szCs w:val="28"/>
        </w:rPr>
        <w:t>машино-места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депутатов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FA70EC" w:rsidRPr="00586977">
        <w:rPr>
          <w:rFonts w:ascii="PT Astra Serif" w:eastAsia="Times New Roman" w:hAnsi="PT Astra Serif" w:cs="Arial"/>
          <w:sz w:val="28"/>
          <w:szCs w:val="28"/>
        </w:rPr>
        <w:t xml:space="preserve">от </w:t>
      </w:r>
      <w:r w:rsidR="00586977" w:rsidRPr="00586977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C51B19">
        <w:rPr>
          <w:rFonts w:ascii="PT Astra Serif" w:eastAsia="Times New Roman" w:hAnsi="PT Astra Serif" w:cs="Arial"/>
          <w:sz w:val="28"/>
          <w:szCs w:val="28"/>
        </w:rPr>
        <w:t>10</w:t>
      </w:r>
      <w:r w:rsidR="00586977" w:rsidRPr="00586977">
        <w:rPr>
          <w:rFonts w:ascii="PT Astra Serif" w:eastAsia="Times New Roman" w:hAnsi="PT Astra Serif" w:cs="Arial"/>
          <w:sz w:val="28"/>
          <w:szCs w:val="28"/>
        </w:rPr>
        <w:t>.0</w:t>
      </w:r>
      <w:r w:rsidR="00C51B19">
        <w:rPr>
          <w:rFonts w:ascii="PT Astra Serif" w:eastAsia="Times New Roman" w:hAnsi="PT Astra Serif" w:cs="Arial"/>
          <w:sz w:val="28"/>
          <w:szCs w:val="28"/>
        </w:rPr>
        <w:t>3</w:t>
      </w:r>
      <w:r w:rsidR="00586977" w:rsidRPr="00586977">
        <w:rPr>
          <w:rFonts w:ascii="PT Astra Serif" w:eastAsia="Times New Roman" w:hAnsi="PT Astra Serif" w:cs="Arial"/>
          <w:sz w:val="28"/>
          <w:szCs w:val="28"/>
        </w:rPr>
        <w:t xml:space="preserve">.2007 года № </w:t>
      </w:r>
      <w:r w:rsidR="00C51B19">
        <w:rPr>
          <w:rFonts w:ascii="PT Astra Serif" w:eastAsia="Times New Roman" w:hAnsi="PT Astra Serif" w:cs="Arial"/>
          <w:sz w:val="28"/>
          <w:szCs w:val="28"/>
        </w:rPr>
        <w:t>4/1</w:t>
      </w:r>
      <w:r w:rsidR="00586977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«</w:t>
      </w:r>
      <w:r w:rsidR="00FA70EC">
        <w:rPr>
          <w:rFonts w:ascii="PT Astra Serif" w:eastAsia="Times New Roman" w:hAnsi="PT Astra Serif" w:cs="Arial"/>
          <w:sz w:val="28"/>
          <w:szCs w:val="28"/>
        </w:rPr>
        <w:t xml:space="preserve">Об утверждении Положения о порядке управления и распоряжения объектами муниципальной собственности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FA70EC">
        <w:rPr>
          <w:rFonts w:ascii="PT Astra Serif" w:eastAsia="Times New Roman" w:hAnsi="PT Astra Serif" w:cs="Arial"/>
          <w:sz w:val="28"/>
          <w:szCs w:val="28"/>
        </w:rPr>
        <w:t xml:space="preserve">  муниципального образования</w:t>
      </w:r>
      <w:r>
        <w:rPr>
          <w:rFonts w:ascii="PT Astra Serif" w:eastAsia="Times New Roman" w:hAnsi="PT Astra Serif" w:cs="Arial"/>
          <w:sz w:val="28"/>
          <w:szCs w:val="28"/>
        </w:rPr>
        <w:t>»;  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депутатов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7C2165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</w:t>
      </w:r>
      <w:r w:rsidRPr="00586977">
        <w:rPr>
          <w:rFonts w:ascii="PT Astra Serif" w:eastAsia="Times New Roman" w:hAnsi="PT Astra Serif" w:cs="Arial"/>
          <w:sz w:val="28"/>
          <w:szCs w:val="28"/>
        </w:rPr>
        <w:t xml:space="preserve">образования </w:t>
      </w:r>
      <w:r w:rsidR="00FA70EC" w:rsidRPr="00586977">
        <w:rPr>
          <w:rFonts w:ascii="PT Astra Serif" w:eastAsia="Times New Roman" w:hAnsi="PT Astra Serif" w:cs="Arial"/>
          <w:sz w:val="28"/>
          <w:szCs w:val="28"/>
        </w:rPr>
        <w:t xml:space="preserve">от </w:t>
      </w:r>
      <w:r w:rsidR="00586977" w:rsidRPr="00586977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C51B19">
        <w:rPr>
          <w:rFonts w:ascii="PT Astra Serif" w:eastAsia="Times New Roman" w:hAnsi="PT Astra Serif" w:cs="Arial"/>
          <w:sz w:val="28"/>
          <w:szCs w:val="28"/>
        </w:rPr>
        <w:t>10</w:t>
      </w:r>
      <w:r w:rsidR="00586977" w:rsidRPr="00586977">
        <w:rPr>
          <w:rFonts w:ascii="PT Astra Serif" w:eastAsia="Times New Roman" w:hAnsi="PT Astra Serif" w:cs="Arial"/>
          <w:sz w:val="28"/>
          <w:szCs w:val="28"/>
        </w:rPr>
        <w:t>.0</w:t>
      </w:r>
      <w:r w:rsidR="00C51B19">
        <w:rPr>
          <w:rFonts w:ascii="PT Astra Serif" w:eastAsia="Times New Roman" w:hAnsi="PT Astra Serif" w:cs="Arial"/>
          <w:sz w:val="28"/>
          <w:szCs w:val="28"/>
        </w:rPr>
        <w:t>3</w:t>
      </w:r>
      <w:r w:rsidR="00586977" w:rsidRPr="00586977">
        <w:rPr>
          <w:rFonts w:ascii="PT Astra Serif" w:eastAsia="Times New Roman" w:hAnsi="PT Astra Serif" w:cs="Arial"/>
          <w:sz w:val="28"/>
          <w:szCs w:val="28"/>
        </w:rPr>
        <w:t xml:space="preserve">.2007 года № </w:t>
      </w:r>
      <w:r w:rsidR="00C51B19">
        <w:rPr>
          <w:rFonts w:ascii="PT Astra Serif" w:eastAsia="Times New Roman" w:hAnsi="PT Astra Serif" w:cs="Arial"/>
          <w:sz w:val="28"/>
          <w:szCs w:val="28"/>
        </w:rPr>
        <w:t>4</w:t>
      </w:r>
      <w:r w:rsidR="00586977">
        <w:rPr>
          <w:rFonts w:ascii="PT Astra Serif" w:eastAsia="Times New Roman" w:hAnsi="PT Astra Serif" w:cs="Arial"/>
          <w:sz w:val="28"/>
          <w:szCs w:val="28"/>
        </w:rPr>
        <w:t>/</w:t>
      </w:r>
      <w:r w:rsidR="00C51B19">
        <w:rPr>
          <w:rFonts w:ascii="PT Astra Serif" w:eastAsia="Times New Roman" w:hAnsi="PT Astra Serif" w:cs="Arial"/>
          <w:sz w:val="28"/>
          <w:szCs w:val="28"/>
        </w:rPr>
        <w:t>1</w:t>
      </w:r>
      <w:r w:rsidR="00586977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«</w:t>
      </w:r>
      <w:r w:rsidR="00FA70EC">
        <w:rPr>
          <w:rFonts w:ascii="PT Astra Serif" w:eastAsia="Times New Roman" w:hAnsi="PT Astra Serif" w:cs="Arial"/>
          <w:sz w:val="28"/>
          <w:szCs w:val="28"/>
        </w:rPr>
        <w:t xml:space="preserve">Об утверждении Положения о порядке управления и распоряжения объектами муниципальной собственности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FA70EC">
        <w:rPr>
          <w:rFonts w:ascii="PT Astra Serif" w:eastAsia="Times New Roman" w:hAnsi="PT Astra Serif" w:cs="Arial"/>
          <w:sz w:val="28"/>
          <w:szCs w:val="28"/>
        </w:rPr>
        <w:t xml:space="preserve">  муниципального образования</w:t>
      </w:r>
      <w:r>
        <w:rPr>
          <w:rFonts w:ascii="PT Astra Serif" w:eastAsia="Times New Roman" w:hAnsi="PT Astra Serif" w:cs="Arial"/>
          <w:sz w:val="28"/>
          <w:szCs w:val="28"/>
        </w:rPr>
        <w:t>»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2.2.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A77E79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</w:t>
      </w:r>
      <w:r w:rsidRPr="0020148C">
        <w:rPr>
          <w:rFonts w:ascii="PT Astra Serif" w:eastAsia="Times New Roman" w:hAnsi="PT Astra Serif" w:cs="Arial"/>
          <w:sz w:val="28"/>
          <w:szCs w:val="28"/>
        </w:rPr>
        <w:t>органом</w:t>
      </w:r>
      <w:r w:rsidR="00A77E79" w:rsidRPr="0020148C">
        <w:rPr>
          <w:rFonts w:ascii="PT Astra Serif" w:eastAsia="Times New Roman" w:hAnsi="PT Astra Serif" w:cs="Arial"/>
          <w:sz w:val="28"/>
          <w:szCs w:val="28"/>
        </w:rPr>
        <w:t xml:space="preserve"> самостоятельно</w:t>
      </w:r>
      <w:r w:rsidRPr="0020148C">
        <w:rPr>
          <w:rFonts w:ascii="PT Astra Serif" w:eastAsia="Times New Roman" w:hAnsi="PT Astra Serif" w:cs="Arial"/>
          <w:sz w:val="28"/>
          <w:szCs w:val="28"/>
        </w:rPr>
        <w:t xml:space="preserve">, в распоряжении которого находятся сведения, отнесенные </w:t>
      </w:r>
      <w:r w:rsidR="00A77E79" w:rsidRPr="0020148C">
        <w:rPr>
          <w:rFonts w:ascii="PT Astra Serif" w:eastAsia="Times New Roman" w:hAnsi="PT Astra Serif" w:cs="Arial"/>
          <w:sz w:val="28"/>
          <w:szCs w:val="28"/>
        </w:rPr>
        <w:t xml:space="preserve">к государственной тайне, </w:t>
      </w:r>
      <w:r w:rsidRPr="0020148C">
        <w:rPr>
          <w:rFonts w:ascii="PT Astra Serif" w:eastAsia="Times New Roman" w:hAnsi="PT Astra Serif" w:cs="Arial"/>
          <w:sz w:val="28"/>
          <w:szCs w:val="28"/>
        </w:rPr>
        <w:t>в соответствии со </w:t>
      </w:r>
      <w:hyperlink r:id="rId6" w:history="1">
        <w:r w:rsidRPr="0020148C"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статьей 9</w:t>
        </w:r>
      </w:hyperlink>
      <w:r w:rsidRPr="0020148C">
        <w:rPr>
          <w:rFonts w:ascii="PT Astra Serif" w:eastAsia="Times New Roman" w:hAnsi="PT Astra Serif" w:cs="Arial"/>
          <w:sz w:val="28"/>
          <w:szCs w:val="28"/>
        </w:rPr>
        <w:t xml:space="preserve">  Закона Российской Федерации от 21 июля 1993 года № 5485-1 «О государственной тайне» </w:t>
      </w:r>
    </w:p>
    <w:p w:rsidR="00DF546F" w:rsidRDefault="00DF546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7C2165" w:rsidRDefault="007C2165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7C2165" w:rsidRDefault="007C2165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7C2165" w:rsidRDefault="007C2165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7C2165">
      <w:pPr>
        <w:numPr>
          <w:ilvl w:val="0"/>
          <w:numId w:val="4"/>
        </w:numPr>
        <w:shd w:val="clear" w:color="auto" w:fill="FFFFFF"/>
        <w:spacing w:after="0" w:line="0" w:lineRule="atLeast"/>
        <w:ind w:left="375" w:firstLine="0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lastRenderedPageBreak/>
        <w:t>ПОРЯДОК ФОРМИРОВАНИЯ И ВЕДЕНИЯ РЕЕСТРА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«3.1.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Образец выписки из реестра приведен в </w:t>
      </w:r>
      <w:hyperlink r:id="rId7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приложении</w:t>
        </w:r>
      </w:hyperlink>
      <w:r>
        <w:rPr>
          <w:rFonts w:ascii="PT Astra Serif" w:eastAsia="Times New Roman" w:hAnsi="PT Astra Serif" w:cs="Arial"/>
          <w:sz w:val="28"/>
          <w:szCs w:val="28"/>
        </w:rPr>
        <w:t> к настоящему Положению.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3.4. Неотъемлемой частью реестра являются: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3.5 Реестр состоит из 3 разделов.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3.6. В раздел 1 вносятся сведения о недвижимом имуществе.</w:t>
      </w:r>
    </w:p>
    <w:p w:rsidR="00DF546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1.1 раздела 1 реестра вносятся сведения о земельных участках, в том числе</w:t>
      </w:r>
      <w:r w:rsidR="00DF546F">
        <w:rPr>
          <w:rFonts w:ascii="PT Astra Serif" w:eastAsia="Times New Roman" w:hAnsi="PT Astra Serif" w:cs="Arial"/>
          <w:sz w:val="28"/>
          <w:szCs w:val="28"/>
        </w:rPr>
        <w:t xml:space="preserve">: </w:t>
      </w:r>
    </w:p>
    <w:p w:rsidR="007C2165" w:rsidRDefault="007C2165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7C2165" w:rsidRDefault="007C2165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7C2165" w:rsidRDefault="007C2165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земельного участка;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адрес (местоположение) земельного участка с указанием кода Общероссийского </w:t>
      </w:r>
      <w:hyperlink r:id="rId8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классификатора</w:t>
        </w:r>
      </w:hyperlink>
      <w:r>
        <w:rPr>
          <w:rFonts w:ascii="PT Astra Serif" w:eastAsia="Times New Roman" w:hAnsi="PT Astra Serif" w:cs="Arial"/>
          <w:sz w:val="28"/>
          <w:szCs w:val="28"/>
        </w:rPr>
        <w:t> территорий муниципальных образований (далее - ОКТМО);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земельного участка (с датой присвоения);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(месту пребывания) (для физических лиц) (с указанием кода </w:t>
      </w:r>
      <w:hyperlink r:id="rId9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 (далее - сведения о правообладателе);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земельного участка;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произведенном улучшении земельного участка;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0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  <w:proofErr w:type="gramEnd"/>
      </w:hyperlink>
      <w:r>
        <w:rPr>
          <w:rFonts w:ascii="PT Astra Serif" w:eastAsia="Times New Roman" w:hAnsi="PT Astra Serif" w:cs="Arial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назначение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объекта учета (с указанием кода </w:t>
      </w:r>
      <w:hyperlink r:id="rId11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объекта учета (с датой присвоения);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инвентарный номер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PT Astra Serif" w:eastAsia="Times New Roman" w:hAnsi="PT Astra Serif" w:cs="Arial"/>
          <w:sz w:val="28"/>
          <w:szCs w:val="28"/>
        </w:rPr>
        <w:t>машино-местах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назначение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объекта учета (с указанием кода </w:t>
      </w:r>
      <w:hyperlink r:id="rId1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объекта учета (с датой присвоения);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инвентарный номер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назначение объекта учета;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порт (место) регистрации и (или) место (аэродром) базирования (с указанием кода </w:t>
      </w:r>
      <w:hyperlink r:id="rId13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регистрационный номер (с датой присвоения);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судна;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сведения о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произведенных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ремонте, модернизации судна;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раздел 2 вносятся сведения о движимом и ином имуществе.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2.1 раздела 2 реестра вносятся сведения об акциях,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4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движимого имущества (иного имущества);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доли;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6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  <w:proofErr w:type="gramEnd"/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правообладателях;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3.7.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A0033F" w:rsidRDefault="00A0033F" w:rsidP="007C2165">
      <w:pPr>
        <w:numPr>
          <w:ilvl w:val="0"/>
          <w:numId w:val="5"/>
        </w:numPr>
        <w:shd w:val="clear" w:color="auto" w:fill="FFFFFF"/>
        <w:spacing w:after="0" w:line="0" w:lineRule="atLeast"/>
        <w:ind w:left="375" w:firstLine="0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ПОРЯДОК УЧЕТА МУНИЦИПАЛЬНОГО ИМУЩЕСТВА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4.2.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>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4.4. В случае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,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7" w:anchor="p6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абзаце первом</w:t>
        </w:r>
      </w:hyperlink>
      <w:r>
        <w:rPr>
          <w:rFonts w:ascii="PT Astra Serif" w:eastAsia="Times New Roman" w:hAnsi="PT Astra Serif" w:cs="Arial"/>
          <w:sz w:val="28"/>
          <w:szCs w:val="28"/>
        </w:rPr>
        <w:t> настоящего пункта, в отношении каждого объекта учета.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4.5.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4.6. Сведения об объекте учета, заявления и документы, указанные в </w:t>
      </w:r>
      <w:hyperlink r:id="rId18" w:anchor="p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пунктах </w:t>
        </w:r>
      </w:hyperlink>
      <w:r>
        <w:rPr>
          <w:rFonts w:ascii="PT Astra Serif" w:eastAsia="Times New Roman" w:hAnsi="PT Astra Serif" w:cs="Arial"/>
          <w:sz w:val="28"/>
          <w:szCs w:val="28"/>
        </w:rPr>
        <w:t xml:space="preserve">4.1-4.4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подписи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уполномоченным должностным лицом правообладателя.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о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lastRenderedPageBreak/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установлены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случае принятия уполномоченным органом решения, предусмотренного </w:t>
      </w:r>
      <w:hyperlink r:id="rId19" w:anchor="p1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подпунктом "в"</w:t>
        </w:r>
      </w:hyperlink>
      <w:r>
        <w:rPr>
          <w:rFonts w:ascii="PT Astra Serif" w:eastAsia="Times New Roman" w:hAnsi="PT Astra Serif" w:cs="Arial"/>
          <w:sz w:val="28"/>
          <w:szCs w:val="28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4.9.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4.10.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>, осуществляется уполномоченным органом в порядке, установленном </w:t>
      </w:r>
      <w:hyperlink r:id="rId20" w:anchor="p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пунктами </w:t>
        </w:r>
      </w:hyperlink>
      <w:r>
        <w:rPr>
          <w:rFonts w:ascii="PT Astra Serif" w:eastAsia="Times New Roman" w:hAnsi="PT Astra Serif" w:cs="Arial"/>
          <w:sz w:val="28"/>
          <w:szCs w:val="28"/>
        </w:rPr>
        <w:t>4.1 – 4.9 настоящего Положения.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DF546F" w:rsidRPr="007C2165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 xml:space="preserve">4.12. Заявления, обращение и требования, предусмотренные настоящим Положением, направляются в порядке и по формам, определяемым Администрацией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7C2165">
      <w:pPr>
        <w:numPr>
          <w:ilvl w:val="0"/>
          <w:numId w:val="6"/>
        </w:numPr>
        <w:shd w:val="clear" w:color="auto" w:fill="FFFFFF"/>
        <w:spacing w:after="0" w:line="0" w:lineRule="atLeast"/>
        <w:ind w:left="375" w:firstLine="0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ПРЕДОСТАВЛЕНИЕ ИНФОРМАЦИИ ИЗ РЕЕСТРА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вправе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предоставлять документы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Совета депутатов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образования, за исключением случаев предоставления информации безвозмездно в порядке, предусмотренном </w:t>
      </w:r>
      <w:hyperlink r:id="rId21" w:anchor="p9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пунктом </w:t>
        </w:r>
      </w:hyperlink>
      <w:r>
        <w:rPr>
          <w:rFonts w:ascii="PT Astra Serif" w:eastAsia="Times New Roman" w:hAnsi="PT Astra Serif" w:cs="Arial"/>
          <w:sz w:val="28"/>
          <w:szCs w:val="28"/>
        </w:rPr>
        <w:t>5.3 настоящего Положения.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A0033F" w:rsidRDefault="00A0033F" w:rsidP="007C2165">
      <w:pPr>
        <w:numPr>
          <w:ilvl w:val="0"/>
          <w:numId w:val="7"/>
        </w:numPr>
        <w:shd w:val="clear" w:color="auto" w:fill="FFFFFF"/>
        <w:spacing w:after="0" w:line="0" w:lineRule="atLeast"/>
        <w:ind w:left="375" w:firstLine="0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lastRenderedPageBreak/>
        <w:t>ПОСЛЕДСТВИЯ НАРУШЕНИЯ ПОРЯДКА УЧЕТА И ВЕДЕНИЯ РЕЕСТРА И ПОРЯДКА ПРЕДСТАВЛЕНИЯ ИНФОРМАЦИИ, СОДЕРЖАЩЕЙСЯ В РЕЕСТРЕ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6.1.Нарушение порядка Учета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6.2.Договор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представителем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органах управления хозяйственного товарищества, общества, некоммерческой организации, а также с представителем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составе участников общей собственности должен содержать условие о расторжении договора (контракта) в случае представления органам местного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самоуправления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Терновского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недостоверных сведений о муниципальной собственности или непредставление этих сведений.</w:t>
      </w:r>
    </w:p>
    <w:p w:rsidR="00A0033F" w:rsidRDefault="00A0033F" w:rsidP="007C2165">
      <w:pPr>
        <w:shd w:val="clear" w:color="auto" w:fill="FFFFFF"/>
        <w:spacing w:after="0" w:line="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6.3.Возмещение убытков, причиненных </w:t>
      </w:r>
      <w:r w:rsidR="00C51B19">
        <w:rPr>
          <w:rFonts w:ascii="PT Astra Serif" w:eastAsia="Times New Roman" w:hAnsi="PT Astra Serif" w:cs="Arial"/>
          <w:sz w:val="28"/>
          <w:szCs w:val="28"/>
        </w:rPr>
        <w:t>Терновскому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муниципальному образованию в связи с предоставлением недостоверных сведений о 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</w: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7C2165" w:rsidRDefault="007C2165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2F046F" w:rsidRDefault="002F046F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2F046F" w:rsidRDefault="002F046F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2F046F" w:rsidRDefault="002F046F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2F046F" w:rsidRDefault="002F046F" w:rsidP="007C2165">
      <w:pPr>
        <w:shd w:val="clear" w:color="auto" w:fill="FFFFFF"/>
        <w:spacing w:after="0" w:line="0" w:lineRule="atLeast"/>
        <w:rPr>
          <w:rFonts w:ascii="PT Astra Serif" w:eastAsia="Times New Roman" w:hAnsi="PT Astra Serif" w:cs="Arial"/>
        </w:rPr>
      </w:pPr>
    </w:p>
    <w:p w:rsidR="00DF546F" w:rsidRDefault="00DF546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</w:p>
    <w:p w:rsidR="00A0033F" w:rsidRDefault="00A0033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lastRenderedPageBreak/>
        <w:t>Приложение к Положению о ведении</w:t>
      </w:r>
    </w:p>
    <w:p w:rsidR="00A0033F" w:rsidRDefault="00A0033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реестра муниципальной собственности</w:t>
      </w:r>
    </w:p>
    <w:p w:rsidR="00A0033F" w:rsidRDefault="00C51B19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Терновского</w:t>
      </w:r>
      <w:r w:rsidR="006544A1">
        <w:rPr>
          <w:rFonts w:ascii="PT Astra Serif" w:eastAsia="Times New Roman" w:hAnsi="PT Astra Serif" w:cs="Arial"/>
        </w:rPr>
        <w:t xml:space="preserve"> </w:t>
      </w:r>
      <w:r w:rsidR="00A0033F">
        <w:rPr>
          <w:rFonts w:ascii="PT Astra Serif" w:eastAsia="Times New Roman" w:hAnsi="PT Astra Serif" w:cs="Arial"/>
        </w:rPr>
        <w:t xml:space="preserve"> муниципального образования</w:t>
      </w:r>
    </w:p>
    <w:p w:rsidR="00A0033F" w:rsidRDefault="00A0033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  <w:proofErr w:type="spellStart"/>
      <w:r>
        <w:rPr>
          <w:rFonts w:ascii="PT Astra Serif" w:eastAsia="Times New Roman" w:hAnsi="PT Astra Serif" w:cs="Arial"/>
        </w:rPr>
        <w:t>Балашовского</w:t>
      </w:r>
      <w:proofErr w:type="spellEnd"/>
      <w:r>
        <w:rPr>
          <w:rFonts w:ascii="PT Astra Serif" w:eastAsia="Times New Roman" w:hAnsi="PT Astra Serif" w:cs="Arial"/>
        </w:rPr>
        <w:t xml:space="preserve"> муниципального района Саратовской области</w:t>
      </w:r>
    </w:p>
    <w:p w:rsidR="00A0033F" w:rsidRDefault="00A0033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  <w:b/>
          <w:bCs/>
        </w:rPr>
        <w:t> </w:t>
      </w:r>
    </w:p>
    <w:p w:rsidR="00A0033F" w:rsidRDefault="00A0033F" w:rsidP="007C2165">
      <w:pPr>
        <w:shd w:val="clear" w:color="auto" w:fill="FFFFFF"/>
        <w:spacing w:after="0" w:line="0" w:lineRule="atLeast"/>
        <w:jc w:val="right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Образец Выписки</w:t>
      </w:r>
    </w:p>
    <w:tbl>
      <w:tblPr>
        <w:tblW w:w="0" w:type="auto"/>
        <w:shd w:val="clear" w:color="auto" w:fill="FFFFFF"/>
        <w:tblLook w:val="04A0"/>
      </w:tblPr>
      <w:tblGrid>
        <w:gridCol w:w="3502"/>
        <w:gridCol w:w="489"/>
        <w:gridCol w:w="128"/>
        <w:gridCol w:w="932"/>
        <w:gridCol w:w="632"/>
        <w:gridCol w:w="427"/>
        <w:gridCol w:w="427"/>
        <w:gridCol w:w="1000"/>
        <w:gridCol w:w="2131"/>
      </w:tblGrid>
      <w:tr w:rsidR="00A0033F" w:rsidTr="00FA70EC">
        <w:tc>
          <w:tcPr>
            <w:tcW w:w="0" w:type="auto"/>
            <w:gridSpan w:val="9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 w:rsidP="007C2165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ВЫПИСКА № ____</w:t>
            </w:r>
          </w:p>
          <w:p w:rsidR="00A0033F" w:rsidRDefault="00A0033F" w:rsidP="007C2165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из реестра муниципального имущества об объекте учета муниципального имущества</w:t>
            </w:r>
          </w:p>
          <w:p w:rsidR="00A0033F" w:rsidRDefault="00A0033F" w:rsidP="007C2165">
            <w:pPr>
              <w:spacing w:after="0" w:line="0" w:lineRule="atLeast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 "__" ________ 20__ г.</w:t>
            </w:r>
          </w:p>
        </w:tc>
      </w:tr>
      <w:tr w:rsidR="00A0033F" w:rsidRPr="00DF546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Администрация </w:t>
            </w:r>
            <w:r w:rsidR="00C51B19">
              <w:rPr>
                <w:rFonts w:ascii="PT Astra Serif" w:eastAsia="Times New Roman" w:hAnsi="PT Astra Serif" w:cs="Arial"/>
                <w:sz w:val="24"/>
                <w:szCs w:val="24"/>
              </w:rPr>
              <w:t>Терновского</w:t>
            </w:r>
            <w:r w:rsidR="006544A1" w:rsidRPr="00DF546F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Балашовского</w:t>
            </w:r>
            <w:proofErr w:type="spellEnd"/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A0033F" w:rsidRPr="00DF546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Заявитель _________________________________________________________________</w:t>
            </w:r>
          </w:p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proofErr w:type="gramStart"/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(наименование юридического лица, фамилия, имя, отчество</w:t>
            </w:r>
            <w:proofErr w:type="gramEnd"/>
          </w:p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(при наличии) физического лица)</w:t>
            </w:r>
          </w:p>
        </w:tc>
      </w:tr>
      <w:tr w:rsidR="00A0033F" w:rsidRPr="00DF546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1. Сведения об объекте муниципального имущества</w:t>
            </w:r>
          </w:p>
        </w:tc>
      </w:tr>
      <w:tr w:rsidR="00A0033F" w:rsidRPr="00DF546F" w:rsidTr="00FA70E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A0033F" w:rsidRPr="00DF546F" w:rsidTr="00FA70E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A0033F" w:rsidRPr="00DF546F" w:rsidTr="00FA70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Реестровый номер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Дата присвоения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A0033F" w:rsidRPr="00DF546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A0033F" w:rsidRPr="00DF546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Наименования сведений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Значения сведений</w:t>
            </w:r>
          </w:p>
        </w:tc>
      </w:tr>
      <w:tr w:rsidR="00A0033F" w:rsidRPr="00DF546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2</w:t>
            </w:r>
          </w:p>
        </w:tc>
      </w:tr>
      <w:tr w:rsidR="00A0033F" w:rsidRPr="00DF546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A0033F" w:rsidRPr="00DF546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A0033F" w:rsidRPr="00DF546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Наименование изменения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Значение сведений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Дата изменения</w:t>
            </w:r>
          </w:p>
        </w:tc>
      </w:tr>
      <w:tr w:rsidR="00A0033F" w:rsidRPr="00DF546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3</w:t>
            </w:r>
          </w:p>
        </w:tc>
      </w:tr>
      <w:tr w:rsidR="00A0033F" w:rsidRPr="00DF546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A0033F" w:rsidRPr="00DF546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--------------------------------------------------------------------------</w:t>
            </w:r>
          </w:p>
        </w:tc>
      </w:tr>
      <w:tr w:rsidR="00A0033F" w:rsidRPr="00DF546F" w:rsidTr="00FA70EC">
        <w:tc>
          <w:tcPr>
            <w:tcW w:w="0" w:type="auto"/>
            <w:gridSpan w:val="9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ОТМЕТКА О ПОДТВЕРЖДЕНИИ СВЕДЕНИЙ</w:t>
            </w:r>
            <w:proofErr w:type="gramStart"/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,С</w:t>
            </w:r>
            <w:proofErr w:type="gramEnd"/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ОДЕРЖАЩИХСЯ В НАСТОЯЩЕЙ ВЫПИСКЕ</w:t>
            </w:r>
          </w:p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</w:tr>
      <w:tr w:rsidR="00DF546F" w:rsidRPr="00DF546F" w:rsidTr="00DF546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Ответственный</w:t>
            </w:r>
          </w:p>
        </w:tc>
        <w:tc>
          <w:tcPr>
            <w:tcW w:w="4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8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F546F" w:rsidRPr="00DF546F" w:rsidTr="00DF546F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исполнитель:            ____________          </w:t>
            </w:r>
          </w:p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</w:p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  <w:t>(должность)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  <w:highlight w:val="yellow"/>
              </w:rPr>
              <w:t>(расшифровка подписи)</w:t>
            </w:r>
          </w:p>
        </w:tc>
      </w:tr>
      <w:tr w:rsidR="00A0033F" w:rsidRPr="00DF546F" w:rsidTr="00A0033F">
        <w:tc>
          <w:tcPr>
            <w:tcW w:w="0" w:type="auto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DF546F" w:rsidRDefault="00A0033F" w:rsidP="007C2165">
            <w:pPr>
              <w:spacing w:after="0" w:line="0" w:lineRule="atLeast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DF546F">
              <w:rPr>
                <w:rFonts w:ascii="PT Astra Serif" w:eastAsia="Times New Roman" w:hAnsi="PT Astra Serif" w:cs="Arial"/>
                <w:sz w:val="24"/>
                <w:szCs w:val="24"/>
              </w:rPr>
              <w:t>"__" ________________ 20__ г.</w:t>
            </w:r>
          </w:p>
        </w:tc>
      </w:tr>
    </w:tbl>
    <w:p w:rsidR="00E001CF" w:rsidRDefault="00E001CF" w:rsidP="007C2165"/>
    <w:sectPr w:rsidR="00E001CF" w:rsidSect="007C2165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8AB"/>
    <w:multiLevelType w:val="multilevel"/>
    <w:tmpl w:val="C4105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648CA"/>
    <w:multiLevelType w:val="multilevel"/>
    <w:tmpl w:val="4E6C1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937C5"/>
    <w:multiLevelType w:val="multilevel"/>
    <w:tmpl w:val="1194DF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6C7939CA"/>
    <w:multiLevelType w:val="multilevel"/>
    <w:tmpl w:val="8BAE3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10B4C"/>
    <w:multiLevelType w:val="multilevel"/>
    <w:tmpl w:val="24B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92EFE"/>
    <w:multiLevelType w:val="multilevel"/>
    <w:tmpl w:val="1C2A0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E4459"/>
    <w:multiLevelType w:val="multilevel"/>
    <w:tmpl w:val="7C204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33F"/>
    <w:rsid w:val="00112762"/>
    <w:rsid w:val="00126C5A"/>
    <w:rsid w:val="001F4DDB"/>
    <w:rsid w:val="0020148C"/>
    <w:rsid w:val="0020261C"/>
    <w:rsid w:val="00204496"/>
    <w:rsid w:val="00205504"/>
    <w:rsid w:val="002F046F"/>
    <w:rsid w:val="003A2139"/>
    <w:rsid w:val="004277B4"/>
    <w:rsid w:val="00495C49"/>
    <w:rsid w:val="00586977"/>
    <w:rsid w:val="006544A1"/>
    <w:rsid w:val="00761B4D"/>
    <w:rsid w:val="007C2165"/>
    <w:rsid w:val="00921E1F"/>
    <w:rsid w:val="00A0033F"/>
    <w:rsid w:val="00A77E79"/>
    <w:rsid w:val="00B101D0"/>
    <w:rsid w:val="00C51B19"/>
    <w:rsid w:val="00CD3C91"/>
    <w:rsid w:val="00CD657E"/>
    <w:rsid w:val="00D96D4F"/>
    <w:rsid w:val="00DF546F"/>
    <w:rsid w:val="00E001CF"/>
    <w:rsid w:val="00EE18E2"/>
    <w:rsid w:val="00FA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26.03.2024" TargetMode="External"/><Relationship Id="rId13" Type="http://schemas.openxmlformats.org/officeDocument/2006/relationships/hyperlink" Target="https://login.consultant.ru/link/?req=doc&amp;base=LAW&amp;n=149911&amp;date=26.03.2024" TargetMode="External"/><Relationship Id="rId18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7" Type="http://schemas.openxmlformats.org/officeDocument/2006/relationships/hyperlink" Target="https://login.consultant.ru/link/?req=doc&amp;base=LAW&amp;n=463827&amp;dst=100175&amp;field=134&amp;date=26.03.2024" TargetMode="External"/><Relationship Id="rId12" Type="http://schemas.openxmlformats.org/officeDocument/2006/relationships/hyperlink" Target="https://login.consultant.ru/link/?req=doc&amp;base=LAW&amp;n=149911&amp;date=26.03.2024" TargetMode="External"/><Relationship Id="rId17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&amp;date=26.03.2024" TargetMode="External"/><Relationship Id="rId20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88&amp;dst=100114&amp;field=134&amp;date=26.03.2024" TargetMode="External"/><Relationship Id="rId11" Type="http://schemas.openxmlformats.org/officeDocument/2006/relationships/hyperlink" Target="https://login.consultant.ru/link/?req=doc&amp;base=LAW&amp;n=149911&amp;date=26.03.2024" TargetMode="External"/><Relationship Id="rId5" Type="http://schemas.openxmlformats.org/officeDocument/2006/relationships/hyperlink" Target="garantf1://12037300.0/" TargetMode="External"/><Relationship Id="rId15" Type="http://schemas.openxmlformats.org/officeDocument/2006/relationships/hyperlink" Target="https://login.consultant.ru/link/?req=doc&amp;base=LAW&amp;n=149911&amp;date=26.03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911&amp;date=26.03.2024" TargetMode="External"/><Relationship Id="rId19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&amp;date=26.03.2024" TargetMode="External"/><Relationship Id="rId14" Type="http://schemas.openxmlformats.org/officeDocument/2006/relationships/hyperlink" Target="https://login.consultant.ru/link/?req=doc&amp;base=LAW&amp;n=149911&amp;date=26.03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5402</Words>
  <Characters>30798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2024-06-18T12:28:00Z</cp:lastPrinted>
  <dcterms:created xsi:type="dcterms:W3CDTF">2024-06-18T12:33:00Z</dcterms:created>
  <dcterms:modified xsi:type="dcterms:W3CDTF">2024-06-18T12:33:00Z</dcterms:modified>
</cp:coreProperties>
</file>